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41FB" w:rsidRPr="003441FB" w:rsidRDefault="003441FB" w:rsidP="003441FB">
      <w:pPr>
        <w:spacing w:after="0" w:line="375" w:lineRule="atLeast"/>
        <w:jc w:val="center"/>
        <w:outlineLvl w:val="1"/>
        <w:rPr>
          <w:rFonts w:ascii="inherit" w:eastAsia="Times New Roman" w:hAnsi="inherit" w:cs="Open Sans"/>
          <w:color w:val="166794"/>
          <w:sz w:val="33"/>
          <w:szCs w:val="33"/>
          <w:shd w:val="clear" w:color="auto" w:fill="FFFFFF"/>
          <w:lang w:eastAsia="ru-RU"/>
        </w:rPr>
      </w:pPr>
      <w:bookmarkStart w:id="0" w:name="_GoBack"/>
      <w:bookmarkEnd w:id="0"/>
      <w:r w:rsidRPr="003441FB">
        <w:rPr>
          <w:rFonts w:ascii="inherit" w:eastAsia="Times New Roman" w:hAnsi="inherit" w:cs="Open Sans"/>
          <w:b/>
          <w:bCs/>
          <w:color w:val="166794"/>
          <w:sz w:val="33"/>
          <w:szCs w:val="33"/>
          <w:shd w:val="clear" w:color="auto" w:fill="FFFFFF"/>
          <w:lang w:eastAsia="ru-RU"/>
        </w:rPr>
        <w:t> КОДЕКС ПРОФЕССИОНАЛЬНОЙ ЭТИКИ АДВОКАТА</w:t>
      </w:r>
    </w:p>
    <w:p w:rsidR="003441FB" w:rsidRPr="003441FB" w:rsidRDefault="003441FB" w:rsidP="003441FB">
      <w:pPr>
        <w:spacing w:after="0" w:line="240" w:lineRule="auto"/>
        <w:jc w:val="center"/>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Принят Первым Всероссийским съездом адвокатов</w:t>
      </w:r>
    </w:p>
    <w:p w:rsidR="003441FB" w:rsidRPr="003441FB" w:rsidRDefault="003441FB" w:rsidP="003441FB">
      <w:pPr>
        <w:spacing w:after="0" w:line="240" w:lineRule="auto"/>
        <w:jc w:val="center"/>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31 января 2003 года</w:t>
      </w:r>
    </w:p>
    <w:p w:rsidR="003441FB" w:rsidRPr="003441FB" w:rsidRDefault="003441FB" w:rsidP="003441FB">
      <w:pPr>
        <w:spacing w:after="0" w:line="240" w:lineRule="auto"/>
        <w:jc w:val="center"/>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(с изменениями и дополнениями, утвержденными</w:t>
      </w:r>
      <w:r w:rsidRPr="003441FB">
        <w:rPr>
          <w:rFonts w:ascii="Open Sans" w:eastAsia="Times New Roman" w:hAnsi="Open Sans" w:cs="Open Sans"/>
          <w:color w:val="191919"/>
          <w:sz w:val="19"/>
          <w:szCs w:val="19"/>
          <w:shd w:val="clear" w:color="auto" w:fill="FFFFFF"/>
          <w:lang w:eastAsia="ru-RU"/>
        </w:rPr>
        <w:br/>
        <w:t>II Всероссийским съездом адвокатов 08.04.2005;</w:t>
      </w:r>
      <w:r w:rsidRPr="003441FB">
        <w:rPr>
          <w:rFonts w:ascii="Open Sans" w:eastAsia="Times New Roman" w:hAnsi="Open Sans" w:cs="Open Sans"/>
          <w:color w:val="191919"/>
          <w:sz w:val="19"/>
          <w:szCs w:val="19"/>
          <w:shd w:val="clear" w:color="auto" w:fill="FFFFFF"/>
          <w:lang w:eastAsia="ru-RU"/>
        </w:rPr>
        <w:br/>
        <w:t>III Всероссийским съездом адвокатов 05.04.2007;</w:t>
      </w:r>
      <w:r w:rsidRPr="003441FB">
        <w:rPr>
          <w:rFonts w:ascii="Open Sans" w:eastAsia="Times New Roman" w:hAnsi="Open Sans" w:cs="Open Sans"/>
          <w:color w:val="191919"/>
          <w:sz w:val="19"/>
          <w:szCs w:val="19"/>
          <w:shd w:val="clear" w:color="auto" w:fill="FFFFFF"/>
          <w:lang w:eastAsia="ru-RU"/>
        </w:rPr>
        <w:br/>
        <w:t>VI Всероссийским съездом адвокатов 22.04.2013;</w:t>
      </w:r>
    </w:p>
    <w:p w:rsidR="003441FB" w:rsidRPr="003441FB" w:rsidRDefault="003441FB" w:rsidP="003441FB">
      <w:pPr>
        <w:spacing w:after="0" w:line="240" w:lineRule="auto"/>
        <w:jc w:val="center"/>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VII Всероссийским съездом адвокатов 22.04.2015;</w:t>
      </w:r>
    </w:p>
    <w:p w:rsidR="003441FB" w:rsidRPr="003441FB" w:rsidRDefault="003441FB" w:rsidP="003441FB">
      <w:pPr>
        <w:spacing w:after="0" w:line="240" w:lineRule="auto"/>
        <w:jc w:val="center"/>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VIII Всероссийским съездом адвокатов 20.04.2017)</w:t>
      </w:r>
    </w:p>
    <w:p w:rsidR="003441FB" w:rsidRPr="003441FB" w:rsidRDefault="003441FB" w:rsidP="003441FB">
      <w:pPr>
        <w:spacing w:after="0" w:line="240" w:lineRule="auto"/>
        <w:jc w:val="both"/>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 </w:t>
      </w:r>
    </w:p>
    <w:p w:rsidR="003441FB" w:rsidRPr="003441FB" w:rsidRDefault="003441FB" w:rsidP="003441FB">
      <w:pPr>
        <w:spacing w:after="0" w:line="240" w:lineRule="auto"/>
        <w:jc w:val="both"/>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Адвокаты Российской Федерации в соответствии с требованиями, предусмотренными Федеральным законом "Об адвокатской деятельности и адвокатуре в Российской Федерации", в целях поддержания профессиональной чести, развития традиций российской (присяжной) адвокатуры и сознавая нравственную ответственность перед обществом, принимают настоящий Кодекс профессиональной этики адвоката. </w:t>
      </w:r>
    </w:p>
    <w:p w:rsidR="003441FB" w:rsidRPr="003441FB" w:rsidRDefault="003441FB" w:rsidP="003441FB">
      <w:pPr>
        <w:spacing w:after="0" w:line="240" w:lineRule="auto"/>
        <w:jc w:val="both"/>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Существование и деятельность адвокатского сообщества невозможны без соблюдения корпоративной дисциплины и профессиональной этики, заботы адвокатов о своих чести и достоинстве, а также об авторитете адвокатуры.</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Раздел первый</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 </w:t>
      </w:r>
    </w:p>
    <w:p w:rsidR="003441FB" w:rsidRPr="003441FB" w:rsidRDefault="003441FB" w:rsidP="003441FB">
      <w:pPr>
        <w:spacing w:after="0" w:line="375" w:lineRule="atLeast"/>
        <w:jc w:val="center"/>
        <w:outlineLvl w:val="1"/>
        <w:rPr>
          <w:rFonts w:ascii="inherit" w:eastAsia="Times New Roman" w:hAnsi="inherit" w:cs="Open Sans"/>
          <w:color w:val="166794"/>
          <w:sz w:val="33"/>
          <w:szCs w:val="33"/>
          <w:shd w:val="clear" w:color="auto" w:fill="FFFFFF"/>
          <w:lang w:eastAsia="ru-RU"/>
        </w:rPr>
      </w:pPr>
      <w:r w:rsidRPr="003441FB">
        <w:rPr>
          <w:rFonts w:ascii="inherit" w:eastAsia="Times New Roman" w:hAnsi="inherit" w:cs="Open Sans"/>
          <w:b/>
          <w:bCs/>
          <w:color w:val="166794"/>
          <w:sz w:val="33"/>
          <w:szCs w:val="33"/>
          <w:shd w:val="clear" w:color="auto" w:fill="FFFFFF"/>
          <w:lang w:eastAsia="ru-RU"/>
        </w:rPr>
        <w:t>ПРИНЦИПЫ И НОРМЫ ПРОФЕССИОНАЛЬНОГО ПОВЕДЕНИЯ АДВОКАТА</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1</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Кодекс профессиональной этики адвоката устанавливает обязательные для каждого адвоката правила поведения при осуществлении адвокатской деятельности, основанные на нравственных критериях и традициях адвокатуры, на международных стандартах и правилах адвокатской профессии, а также основания и порядок привлечения адвоката к ответственности.</w:t>
      </w:r>
      <w:r w:rsidRPr="003441FB">
        <w:rPr>
          <w:rFonts w:ascii="Open Sans" w:eastAsia="Times New Roman" w:hAnsi="Open Sans" w:cs="Open Sans"/>
          <w:color w:val="191919"/>
          <w:sz w:val="19"/>
          <w:szCs w:val="19"/>
          <w:shd w:val="clear" w:color="auto" w:fill="FFFFFF"/>
          <w:lang w:eastAsia="ru-RU"/>
        </w:rPr>
        <w:br/>
        <w:t>Адвокаты вправе в своей деятельности руководствоваться нормами и правилами Общего кодекса правил для адвокатов стран Европейского Сообщества постольку, поскольку эти правила не противоречат законодательству об адвокатской деятельности и адвокатуре и положениям настоящего Кодекса.</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2</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Настоящий Кодекс дополняет правила, установленные законодательством об адвокатской деятельности и адвокатуре.</w:t>
      </w:r>
      <w:r w:rsidRPr="003441FB">
        <w:rPr>
          <w:rFonts w:ascii="Open Sans" w:eastAsia="Times New Roman" w:hAnsi="Open Sans" w:cs="Open Sans"/>
          <w:color w:val="191919"/>
          <w:sz w:val="19"/>
          <w:szCs w:val="19"/>
          <w:shd w:val="clear" w:color="auto" w:fill="FFFFFF"/>
          <w:lang w:eastAsia="ru-RU"/>
        </w:rPr>
        <w:br/>
        <w:t>2. Никакое положение настоящего Кодекса не должно толковаться как предписывающее или допускающее совершение деяний, противоречащих требованиям законодательства об адвокатской деятельности и адвокатуре.</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3</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Действие настоящего Кодекса распространяется на адвокатов.</w:t>
      </w:r>
      <w:r w:rsidRPr="003441FB">
        <w:rPr>
          <w:rFonts w:ascii="Open Sans" w:eastAsia="Times New Roman" w:hAnsi="Open Sans" w:cs="Open Sans"/>
          <w:color w:val="191919"/>
          <w:sz w:val="19"/>
          <w:szCs w:val="19"/>
          <w:shd w:val="clear" w:color="auto" w:fill="FFFFFF"/>
          <w:lang w:eastAsia="ru-RU"/>
        </w:rPr>
        <w:br/>
        <w:t>2. Адвокаты (руководители адвокатских образований (подразделений) обязаны ознакомить помощников адвокатов, стажеров адвокатов и иных сотрудников с настоящим Кодексом, обеспечить соблюдение ими его норм в части, соответствующей их функциональным обязанностям.</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4</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Адвокат при всех обстоятельствах должен сохранять честь и достоинство, присущие его профессии.</w:t>
      </w:r>
      <w:r w:rsidRPr="003441FB">
        <w:rPr>
          <w:rFonts w:ascii="Open Sans" w:eastAsia="Times New Roman" w:hAnsi="Open Sans" w:cs="Open Sans"/>
          <w:color w:val="191919"/>
          <w:sz w:val="19"/>
          <w:szCs w:val="19"/>
          <w:shd w:val="clear" w:color="auto" w:fill="FFFFFF"/>
          <w:lang w:eastAsia="ru-RU"/>
        </w:rPr>
        <w:br/>
        <w:t>2. Необходимость соблюдения правил адвокатской профессии вытекает из факта присвоения статуса адвоката.</w:t>
      </w:r>
      <w:r w:rsidRPr="003441FB">
        <w:rPr>
          <w:rFonts w:ascii="Open Sans" w:eastAsia="Times New Roman" w:hAnsi="Open Sans" w:cs="Open Sans"/>
          <w:color w:val="191919"/>
          <w:sz w:val="19"/>
          <w:szCs w:val="19"/>
          <w:shd w:val="clear" w:color="auto" w:fill="FFFFFF"/>
          <w:lang w:eastAsia="ru-RU"/>
        </w:rPr>
        <w:br/>
        <w:t xml:space="preserve">Присяга адвоката приносится претендентом, успешно сдавшим квалификационный экзамен на присвоение статуса адвоката, в торжественной обстановке не позднее трех месяцев со дня </w:t>
      </w:r>
      <w:r w:rsidRPr="003441FB">
        <w:rPr>
          <w:rFonts w:ascii="Open Sans" w:eastAsia="Times New Roman" w:hAnsi="Open Sans" w:cs="Open Sans"/>
          <w:color w:val="191919"/>
          <w:sz w:val="19"/>
          <w:szCs w:val="19"/>
          <w:shd w:val="clear" w:color="auto" w:fill="FFFFFF"/>
          <w:lang w:eastAsia="ru-RU"/>
        </w:rPr>
        <w:lastRenderedPageBreak/>
        <w:t>принятия квалификационной комиссией решения о присвоении претенденту статуса адвоката. Документ, содержащий текст присяги и подпись адвоката под ним, хранится в делах Совета соответствующей адвокатской палаты субъекта Российской Федерации (далее - Совет).</w:t>
      </w:r>
      <w:r w:rsidRPr="003441FB">
        <w:rPr>
          <w:rFonts w:ascii="Open Sans" w:eastAsia="Times New Roman" w:hAnsi="Open Sans" w:cs="Open Sans"/>
          <w:color w:val="191919"/>
          <w:sz w:val="19"/>
          <w:szCs w:val="19"/>
          <w:shd w:val="clear" w:color="auto" w:fill="FFFFFF"/>
          <w:lang w:eastAsia="ru-RU"/>
        </w:rPr>
        <w:br/>
        <w:t>После принесения присяги производится вручение адвокату нагрудного Знака российских адвокатов, который является отличительным атрибутом и официальным элементом корпоративной культуры российских адвокатов.</w:t>
      </w:r>
      <w:r w:rsidRPr="003441FB">
        <w:rPr>
          <w:rFonts w:ascii="Open Sans" w:eastAsia="Times New Roman" w:hAnsi="Open Sans" w:cs="Open Sans"/>
          <w:color w:val="191919"/>
          <w:sz w:val="19"/>
          <w:szCs w:val="19"/>
          <w:shd w:val="clear" w:color="auto" w:fill="FFFFFF"/>
          <w:lang w:eastAsia="ru-RU"/>
        </w:rPr>
        <w:br/>
        <w:t>2.1. Принося присягу адвоката, претендент, сдавший квалификационный экзамен, принимает на себя ответственность за выполнение обязанностей адвоката и соблюдение правил поведения, установленных законодательством об адвокатской деятельности и адвокатуре и настоящим Кодексом.</w:t>
      </w:r>
      <w:r w:rsidRPr="003441FB">
        <w:rPr>
          <w:rFonts w:ascii="Open Sans" w:eastAsia="Times New Roman" w:hAnsi="Open Sans" w:cs="Open Sans"/>
          <w:color w:val="191919"/>
          <w:sz w:val="19"/>
          <w:szCs w:val="19"/>
          <w:shd w:val="clear" w:color="auto" w:fill="FFFFFF"/>
          <w:lang w:eastAsia="ru-RU"/>
        </w:rPr>
        <w:br/>
        <w:t>3. В тех случаях, когда вопросы профессиональной этики адвоката не урегулированы законодательством об адвокатской деятельности и адвокатуре или настоящим Кодексом, адвокат обязан соблюдать сложившиеся в адвокатуре обычаи и традиции, соответствующие общим принципам нравственности в обществе.</w:t>
      </w:r>
      <w:r w:rsidRPr="003441FB">
        <w:rPr>
          <w:rFonts w:ascii="Open Sans" w:eastAsia="Times New Roman" w:hAnsi="Open Sans" w:cs="Open Sans"/>
          <w:color w:val="191919"/>
          <w:sz w:val="19"/>
          <w:szCs w:val="19"/>
          <w:shd w:val="clear" w:color="auto" w:fill="FFFFFF"/>
          <w:lang w:eastAsia="ru-RU"/>
        </w:rPr>
        <w:br/>
        <w:t>4. В сложной этической ситуации адвокат имеет право обратиться в Совет за разъяснением, в котором ему не может быть отказано.</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5</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Профессиональная независимость адвоката, а также убежденность доверителя в порядочности, честности и добросовестности адвоката являются необходимыми условиями доверия к нему.</w:t>
      </w:r>
      <w:r w:rsidRPr="003441FB">
        <w:rPr>
          <w:rFonts w:ascii="Open Sans" w:eastAsia="Times New Roman" w:hAnsi="Open Sans" w:cs="Open Sans"/>
          <w:color w:val="191919"/>
          <w:sz w:val="19"/>
          <w:szCs w:val="19"/>
          <w:shd w:val="clear" w:color="auto" w:fill="FFFFFF"/>
          <w:lang w:eastAsia="ru-RU"/>
        </w:rPr>
        <w:br/>
        <w:t>2. Адвокат должен избегать действий (бездействия), направленных к подрыву доверия к нему или к адвокатуре.</w:t>
      </w:r>
      <w:r w:rsidRPr="003441FB">
        <w:rPr>
          <w:rFonts w:ascii="Open Sans" w:eastAsia="Times New Roman" w:hAnsi="Open Sans" w:cs="Open Sans"/>
          <w:color w:val="191919"/>
          <w:sz w:val="19"/>
          <w:szCs w:val="19"/>
          <w:shd w:val="clear" w:color="auto" w:fill="FFFFFF"/>
          <w:lang w:eastAsia="ru-RU"/>
        </w:rPr>
        <w:br/>
        <w:t>3. Злоупотребление доверием несовместимо со званием адвоката.</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6</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Доверия к адвокату не может быть без уверенности в сохранении профессиональной тайны. Профессиональная тайна адвоката (адвокатская тайна) обеспечивает иммунитет доверителя, предоставленный последнему Конституцией Российской Федерации.</w:t>
      </w:r>
      <w:r w:rsidRPr="003441FB">
        <w:rPr>
          <w:rFonts w:ascii="Open Sans" w:eastAsia="Times New Roman" w:hAnsi="Open Sans" w:cs="Open Sans"/>
          <w:color w:val="191919"/>
          <w:sz w:val="19"/>
          <w:szCs w:val="19"/>
          <w:shd w:val="clear" w:color="auto" w:fill="FFFFFF"/>
          <w:lang w:eastAsia="ru-RU"/>
        </w:rPr>
        <w:br/>
        <w:t>2. Соблюдение профессиональной тайны является безусловным приоритетом деятельности адвоката. Срок хранения тайны не ограничен во времени.</w:t>
      </w:r>
      <w:r w:rsidRPr="003441FB">
        <w:rPr>
          <w:rFonts w:ascii="Open Sans" w:eastAsia="Times New Roman" w:hAnsi="Open Sans" w:cs="Open Sans"/>
          <w:color w:val="191919"/>
          <w:sz w:val="19"/>
          <w:szCs w:val="19"/>
          <w:shd w:val="clear" w:color="auto" w:fill="FFFFFF"/>
          <w:lang w:eastAsia="ru-RU"/>
        </w:rPr>
        <w:br/>
        <w:t>3. Адвокат не может быть освобожден от обязанности хранить профессиональную тайну никем, кроме доверителя. Согласие доверителя на прекращение действия адвокатской тайны должно быть выражено в письменной форме в присутствии адвоката в условиях, исключающих воздействие на доверителя со стороны адвоката и третьих лиц.</w:t>
      </w:r>
      <w:r w:rsidRPr="003441FB">
        <w:rPr>
          <w:rFonts w:ascii="Open Sans" w:eastAsia="Times New Roman" w:hAnsi="Open Sans" w:cs="Open Sans"/>
          <w:color w:val="191919"/>
          <w:sz w:val="19"/>
          <w:szCs w:val="19"/>
          <w:shd w:val="clear" w:color="auto" w:fill="FFFFFF"/>
          <w:lang w:eastAsia="ru-RU"/>
        </w:rPr>
        <w:br/>
        <w:t>4. Без согласия доверителя адвокат вправе использовать сообщенные ему доверителем сведения в объеме, который адвокат считает разумно необходимым для обоснования своей позиции при рассмотрении гражданского спора между ним и доверителем или для своей защиты по возбужденному против него дисциплинарному производству или уголовному делу.</w:t>
      </w:r>
      <w:r w:rsidRPr="003441FB">
        <w:rPr>
          <w:rFonts w:ascii="Open Sans" w:eastAsia="Times New Roman" w:hAnsi="Open Sans" w:cs="Open Sans"/>
          <w:color w:val="191919"/>
          <w:sz w:val="19"/>
          <w:szCs w:val="19"/>
          <w:shd w:val="clear" w:color="auto" w:fill="FFFFFF"/>
          <w:lang w:eastAsia="ru-RU"/>
        </w:rPr>
        <w:br/>
        <w:t>5. Правила сохранения профессиональной тайны распространяются на:</w:t>
      </w:r>
      <w:r w:rsidRPr="003441FB">
        <w:rPr>
          <w:rFonts w:ascii="Open Sans" w:eastAsia="Times New Roman" w:hAnsi="Open Sans" w:cs="Open Sans"/>
          <w:color w:val="191919"/>
          <w:sz w:val="19"/>
          <w:szCs w:val="19"/>
          <w:shd w:val="clear" w:color="auto" w:fill="FFFFFF"/>
          <w:lang w:eastAsia="ru-RU"/>
        </w:rPr>
        <w:br/>
        <w:t>- факт обращения к адвокату, включая имена и названия доверителей;</w:t>
      </w:r>
      <w:r w:rsidRPr="003441FB">
        <w:rPr>
          <w:rFonts w:ascii="Open Sans" w:eastAsia="Times New Roman" w:hAnsi="Open Sans" w:cs="Open Sans"/>
          <w:color w:val="191919"/>
          <w:sz w:val="19"/>
          <w:szCs w:val="19"/>
          <w:shd w:val="clear" w:color="auto" w:fill="FFFFFF"/>
          <w:lang w:eastAsia="ru-RU"/>
        </w:rPr>
        <w:br/>
        <w:t>- все доказательства и документы, собранные адвокатом в ходе подготовки к делу;</w:t>
      </w:r>
      <w:r w:rsidRPr="003441FB">
        <w:rPr>
          <w:rFonts w:ascii="Open Sans" w:eastAsia="Times New Roman" w:hAnsi="Open Sans" w:cs="Open Sans"/>
          <w:color w:val="191919"/>
          <w:sz w:val="19"/>
          <w:szCs w:val="19"/>
          <w:shd w:val="clear" w:color="auto" w:fill="FFFFFF"/>
          <w:lang w:eastAsia="ru-RU"/>
        </w:rPr>
        <w:br/>
        <w:t>- сведения, полученные адвокатом от доверителей;</w:t>
      </w:r>
      <w:r w:rsidRPr="003441FB">
        <w:rPr>
          <w:rFonts w:ascii="Open Sans" w:eastAsia="Times New Roman" w:hAnsi="Open Sans" w:cs="Open Sans"/>
          <w:color w:val="191919"/>
          <w:sz w:val="19"/>
          <w:szCs w:val="19"/>
          <w:shd w:val="clear" w:color="auto" w:fill="FFFFFF"/>
          <w:lang w:eastAsia="ru-RU"/>
        </w:rPr>
        <w:br/>
        <w:t>- информацию о доверителе, ставшую известной адвокату в процессе оказания юридической помощи;</w:t>
      </w:r>
      <w:r w:rsidRPr="003441FB">
        <w:rPr>
          <w:rFonts w:ascii="Open Sans" w:eastAsia="Times New Roman" w:hAnsi="Open Sans" w:cs="Open Sans"/>
          <w:color w:val="191919"/>
          <w:sz w:val="19"/>
          <w:szCs w:val="19"/>
          <w:shd w:val="clear" w:color="auto" w:fill="FFFFFF"/>
          <w:lang w:eastAsia="ru-RU"/>
        </w:rPr>
        <w:br/>
        <w:t>- содержание правовых советов, данных непосредственно доверителю или ему предназначенных;</w:t>
      </w:r>
      <w:r w:rsidRPr="003441FB">
        <w:rPr>
          <w:rFonts w:ascii="Open Sans" w:eastAsia="Times New Roman" w:hAnsi="Open Sans" w:cs="Open Sans"/>
          <w:color w:val="191919"/>
          <w:sz w:val="19"/>
          <w:szCs w:val="19"/>
          <w:shd w:val="clear" w:color="auto" w:fill="FFFFFF"/>
          <w:lang w:eastAsia="ru-RU"/>
        </w:rPr>
        <w:br/>
        <w:t>- все адвокатское производство по делу;</w:t>
      </w:r>
      <w:r w:rsidRPr="003441FB">
        <w:rPr>
          <w:rFonts w:ascii="Open Sans" w:eastAsia="Times New Roman" w:hAnsi="Open Sans" w:cs="Open Sans"/>
          <w:color w:val="191919"/>
          <w:sz w:val="19"/>
          <w:szCs w:val="19"/>
          <w:shd w:val="clear" w:color="auto" w:fill="FFFFFF"/>
          <w:lang w:eastAsia="ru-RU"/>
        </w:rPr>
        <w:br/>
        <w:t>- условия соглашения об оказании юридической помощи, включая денежные расчеты между адвокатом и доверителем;</w:t>
      </w:r>
      <w:r w:rsidRPr="003441FB">
        <w:rPr>
          <w:rFonts w:ascii="Open Sans" w:eastAsia="Times New Roman" w:hAnsi="Open Sans" w:cs="Open Sans"/>
          <w:color w:val="191919"/>
          <w:sz w:val="19"/>
          <w:szCs w:val="19"/>
          <w:shd w:val="clear" w:color="auto" w:fill="FFFFFF"/>
          <w:lang w:eastAsia="ru-RU"/>
        </w:rPr>
        <w:br/>
        <w:t>- любые другие сведения, связанные с оказанием адвокатом юридической помощи.</w:t>
      </w:r>
      <w:r w:rsidRPr="003441FB">
        <w:rPr>
          <w:rFonts w:ascii="Open Sans" w:eastAsia="Times New Roman" w:hAnsi="Open Sans" w:cs="Open Sans"/>
          <w:color w:val="191919"/>
          <w:sz w:val="19"/>
          <w:szCs w:val="19"/>
          <w:shd w:val="clear" w:color="auto" w:fill="FFFFFF"/>
          <w:lang w:eastAsia="ru-RU"/>
        </w:rPr>
        <w:br/>
        <w:t>6. Адвокат не вправе давать свидетельские показания об обстоятельствах, которые стали ему известны в связи с исполнением профессиональных обязанностей.</w:t>
      </w:r>
      <w:r w:rsidRPr="003441FB">
        <w:rPr>
          <w:rFonts w:ascii="Open Sans" w:eastAsia="Times New Roman" w:hAnsi="Open Sans" w:cs="Open Sans"/>
          <w:color w:val="191919"/>
          <w:sz w:val="19"/>
          <w:szCs w:val="19"/>
          <w:shd w:val="clear" w:color="auto" w:fill="FFFFFF"/>
          <w:lang w:eastAsia="ru-RU"/>
        </w:rPr>
        <w:br/>
        <w:t>7. Адвокат не может уступить кому бы то ни было право денежного требования к доверителю по заключенному между ними соглашению без специального согласия на то доверителя.</w:t>
      </w:r>
      <w:r w:rsidRPr="003441FB">
        <w:rPr>
          <w:rFonts w:ascii="Open Sans" w:eastAsia="Times New Roman" w:hAnsi="Open Sans" w:cs="Open Sans"/>
          <w:color w:val="191919"/>
          <w:sz w:val="19"/>
          <w:szCs w:val="19"/>
          <w:shd w:val="clear" w:color="auto" w:fill="FFFFFF"/>
          <w:lang w:eastAsia="ru-RU"/>
        </w:rPr>
        <w:br/>
        <w:t>8. Адвокаты, осуществляющие профессиональную деятельность совместно на основании партнерского договора, при оказании юридической помощи должны руководствоваться правилом о распространении тайны на всех партнеров.</w:t>
      </w:r>
      <w:r w:rsidRPr="003441FB">
        <w:rPr>
          <w:rFonts w:ascii="Open Sans" w:eastAsia="Times New Roman" w:hAnsi="Open Sans" w:cs="Open Sans"/>
          <w:color w:val="191919"/>
          <w:sz w:val="19"/>
          <w:szCs w:val="19"/>
          <w:shd w:val="clear" w:color="auto" w:fill="FFFFFF"/>
          <w:lang w:eastAsia="ru-RU"/>
        </w:rPr>
        <w:br/>
      </w:r>
      <w:r w:rsidRPr="003441FB">
        <w:rPr>
          <w:rFonts w:ascii="Open Sans" w:eastAsia="Times New Roman" w:hAnsi="Open Sans" w:cs="Open Sans"/>
          <w:color w:val="191919"/>
          <w:sz w:val="19"/>
          <w:szCs w:val="19"/>
          <w:shd w:val="clear" w:color="auto" w:fill="FFFFFF"/>
          <w:lang w:eastAsia="ru-RU"/>
        </w:rPr>
        <w:lastRenderedPageBreak/>
        <w:t>9. В целях сохранения профессиональной тайны адвокат должен вести делопроизводство отдельно от материалов и документов, принадлежащих доверителю. Материалы, входящие в состав адвокатского производства по делу, а также переписка адвоката с доверителем должны быть ясным и недвусмысленным образом обозначены как принадлежащие адвокату или исходящие от него.</w:t>
      </w:r>
      <w:r w:rsidRPr="003441FB">
        <w:rPr>
          <w:rFonts w:ascii="Open Sans" w:eastAsia="Times New Roman" w:hAnsi="Open Sans" w:cs="Open Sans"/>
          <w:color w:val="191919"/>
          <w:sz w:val="19"/>
          <w:szCs w:val="19"/>
          <w:shd w:val="clear" w:color="auto" w:fill="FFFFFF"/>
          <w:lang w:eastAsia="ru-RU"/>
        </w:rPr>
        <w:br/>
        <w:t>10. Правила сохранения профессиональной тайны распространяются на помощников и стажеров адвоката, а также иных сотрудников адвокатских образований.</w:t>
      </w:r>
      <w:r w:rsidRPr="003441FB">
        <w:rPr>
          <w:rFonts w:ascii="Open Sans" w:eastAsia="Times New Roman" w:hAnsi="Open Sans" w:cs="Open Sans"/>
          <w:color w:val="191919"/>
          <w:sz w:val="19"/>
          <w:szCs w:val="19"/>
          <w:shd w:val="clear" w:color="auto" w:fill="FFFFFF"/>
          <w:lang w:eastAsia="ru-RU"/>
        </w:rPr>
        <w:br/>
        <w:t>Помощники и стажеры адвоката, а также иные сотрудники адвокатских образований письменно предупреждаются о необходимости сохранения адвокатской тайны и дают подписку о ее неразглашении.</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6.1</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В целях настоящего Кодекса под доверителем понимается:</w:t>
      </w:r>
      <w:r w:rsidRPr="003441FB">
        <w:rPr>
          <w:rFonts w:ascii="Open Sans" w:eastAsia="Times New Roman" w:hAnsi="Open Sans" w:cs="Open Sans"/>
          <w:color w:val="191919"/>
          <w:sz w:val="19"/>
          <w:szCs w:val="19"/>
          <w:shd w:val="clear" w:color="auto" w:fill="FFFFFF"/>
          <w:lang w:eastAsia="ru-RU"/>
        </w:rPr>
        <w:br/>
        <w:t>- лицо, заключившее с адвокатом соглашение об оказании юридической помощи;</w:t>
      </w:r>
      <w:r w:rsidRPr="003441FB">
        <w:rPr>
          <w:rFonts w:ascii="Open Sans" w:eastAsia="Times New Roman" w:hAnsi="Open Sans" w:cs="Open Sans"/>
          <w:color w:val="191919"/>
          <w:sz w:val="19"/>
          <w:szCs w:val="19"/>
          <w:shd w:val="clear" w:color="auto" w:fill="FFFFFF"/>
          <w:lang w:eastAsia="ru-RU"/>
        </w:rPr>
        <w:br/>
        <w:t>- лицо, которому адвокатом оказывается юридическая помощь на основании соглашения об оказании юридической помощи, заключенного иным лицом;</w:t>
      </w:r>
      <w:r w:rsidRPr="003441FB">
        <w:rPr>
          <w:rFonts w:ascii="Open Sans" w:eastAsia="Times New Roman" w:hAnsi="Open Sans" w:cs="Open Sans"/>
          <w:color w:val="191919"/>
          <w:sz w:val="19"/>
          <w:szCs w:val="19"/>
          <w:shd w:val="clear" w:color="auto" w:fill="FFFFFF"/>
          <w:lang w:eastAsia="ru-RU"/>
        </w:rPr>
        <w:br/>
        <w:t>- лицо, которому адвокатом оказывается юридическая помощь бесплатно либо по назначению органа дознания, органа предварительного следствия или суда.</w:t>
      </w:r>
      <w:r w:rsidRPr="003441FB">
        <w:rPr>
          <w:rFonts w:ascii="Open Sans" w:eastAsia="Times New Roman" w:hAnsi="Open Sans" w:cs="Open Sans"/>
          <w:color w:val="191919"/>
          <w:sz w:val="19"/>
          <w:szCs w:val="19"/>
          <w:shd w:val="clear" w:color="auto" w:fill="FFFFFF"/>
          <w:lang w:eastAsia="ru-RU"/>
        </w:rPr>
        <w:br/>
        <w:t>2. При решении вопроса, связанного с сохранением адвокатской тайны, под доверителем понимается любое лицо, доверившее адвокату сведения личного характера в целях оказания юридической помощи.</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7</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Адвокат принимает поручение на ведение дела и в том случае, когда у него имеются сомнения юридического характера, не исключающие возможности разумно и добросовестно его поддерживать и отстаивать.</w:t>
      </w:r>
      <w:r w:rsidRPr="003441FB">
        <w:rPr>
          <w:rFonts w:ascii="Open Sans" w:eastAsia="Times New Roman" w:hAnsi="Open Sans" w:cs="Open Sans"/>
          <w:color w:val="191919"/>
          <w:sz w:val="19"/>
          <w:szCs w:val="19"/>
          <w:shd w:val="clear" w:color="auto" w:fill="FFFFFF"/>
          <w:lang w:eastAsia="ru-RU"/>
        </w:rPr>
        <w:br/>
        <w:t>2. Предупреждение судебных споров является составной частью оказываемой адвокатом юридической помощи, поэтому адвокат заботится об устранении всего, что препятствует мировому соглашению.</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8</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При осуществлении профессиональной деятельности адвокат обязан:</w:t>
      </w:r>
      <w:r w:rsidRPr="003441FB">
        <w:rPr>
          <w:rFonts w:ascii="Open Sans" w:eastAsia="Times New Roman" w:hAnsi="Open Sans" w:cs="Open Sans"/>
          <w:color w:val="191919"/>
          <w:sz w:val="19"/>
          <w:szCs w:val="19"/>
          <w:shd w:val="clear" w:color="auto" w:fill="FFFFFF"/>
          <w:lang w:eastAsia="ru-RU"/>
        </w:rPr>
        <w:br/>
        <w:t>1) честно, разумно, добросовестно, квалифицированно, принципиально и своевременно исполнять свои обязанности, активно защищать права, свободы и интересы доверителей всеми не запрещенными законодательством средствами, руководствуясь Конституцией Российской Федерации, законом и настоящим Кодексом;</w:t>
      </w:r>
      <w:r w:rsidRPr="003441FB">
        <w:rPr>
          <w:rFonts w:ascii="Open Sans" w:eastAsia="Times New Roman" w:hAnsi="Open Sans" w:cs="Open Sans"/>
          <w:color w:val="191919"/>
          <w:sz w:val="19"/>
          <w:szCs w:val="19"/>
          <w:shd w:val="clear" w:color="auto" w:fill="FFFFFF"/>
          <w:lang w:eastAsia="ru-RU"/>
        </w:rPr>
        <w:br/>
        <w:t>2) уважать права, честь и достоинство лиц, обратившихся к нему за оказанием юридической помощи, доверителей, коллег и других лиц, придерживаться манеры поведения и стиля одежды, соответствующих деловому общению;</w:t>
      </w:r>
      <w:r w:rsidRPr="003441FB">
        <w:rPr>
          <w:rFonts w:ascii="Open Sans" w:eastAsia="Times New Roman" w:hAnsi="Open Sans" w:cs="Open Sans"/>
          <w:color w:val="191919"/>
          <w:sz w:val="19"/>
          <w:szCs w:val="19"/>
          <w:shd w:val="clear" w:color="auto" w:fill="FFFFFF"/>
          <w:lang w:eastAsia="ru-RU"/>
        </w:rPr>
        <w:br/>
        <w:t>3) постоянно совершенствовать свои знания самостоятельно и повышать свой профессиональный уровень в порядке, установленном органами адвокатского самоуправления;</w:t>
      </w:r>
      <w:r w:rsidRPr="003441FB">
        <w:rPr>
          <w:rFonts w:ascii="Open Sans" w:eastAsia="Times New Roman" w:hAnsi="Open Sans" w:cs="Open Sans"/>
          <w:color w:val="191919"/>
          <w:sz w:val="19"/>
          <w:szCs w:val="19"/>
          <w:shd w:val="clear" w:color="auto" w:fill="FFFFFF"/>
          <w:lang w:eastAsia="ru-RU"/>
        </w:rPr>
        <w:br/>
        <w:t>4) вести адвокатское производство;</w:t>
      </w:r>
      <w:r w:rsidRPr="003441FB">
        <w:rPr>
          <w:rFonts w:ascii="Open Sans" w:eastAsia="Times New Roman" w:hAnsi="Open Sans" w:cs="Open Sans"/>
          <w:color w:val="191919"/>
          <w:sz w:val="19"/>
          <w:szCs w:val="19"/>
          <w:shd w:val="clear" w:color="auto" w:fill="FFFFFF"/>
          <w:lang w:eastAsia="ru-RU"/>
        </w:rPr>
        <w:br/>
        <w:t>5) обеспечивать адвокатскую палату субъекта Российской Федерации актуальной информацией об адресе адвоката, в том числе электронном, для уведомлений и извещений.</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9</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Адвокат не вправе:</w:t>
      </w:r>
      <w:r w:rsidRPr="003441FB">
        <w:rPr>
          <w:rFonts w:ascii="Open Sans" w:eastAsia="Times New Roman" w:hAnsi="Open Sans" w:cs="Open Sans"/>
          <w:color w:val="191919"/>
          <w:sz w:val="19"/>
          <w:szCs w:val="19"/>
          <w:shd w:val="clear" w:color="auto" w:fill="FFFFFF"/>
          <w:lang w:eastAsia="ru-RU"/>
        </w:rPr>
        <w:br/>
        <w:t>1) действовать вопреки законным интересам доверителя, оказывать ему юридическую помощь, руководствуясь соображениями собственной выгоды, безнравственными интересами или находясь под воздействием давления извне;</w:t>
      </w:r>
      <w:r w:rsidRPr="003441FB">
        <w:rPr>
          <w:rFonts w:ascii="Open Sans" w:eastAsia="Times New Roman" w:hAnsi="Open Sans" w:cs="Open Sans"/>
          <w:color w:val="191919"/>
          <w:sz w:val="19"/>
          <w:szCs w:val="19"/>
          <w:shd w:val="clear" w:color="auto" w:fill="FFFFFF"/>
          <w:lang w:eastAsia="ru-RU"/>
        </w:rPr>
        <w:br/>
        <w:t>2) занимать по делу позицию, противоположную позиции доверителя, и действовать вопреки его воле, за исключением случаев, когда адвокат-защитник убежден в наличии самооговора своего подзащитного;</w:t>
      </w:r>
      <w:r w:rsidRPr="003441FB">
        <w:rPr>
          <w:rFonts w:ascii="Open Sans" w:eastAsia="Times New Roman" w:hAnsi="Open Sans" w:cs="Open Sans"/>
          <w:color w:val="191919"/>
          <w:sz w:val="19"/>
          <w:szCs w:val="19"/>
          <w:shd w:val="clear" w:color="auto" w:fill="FFFFFF"/>
          <w:lang w:eastAsia="ru-RU"/>
        </w:rPr>
        <w:br/>
        <w:t>3) делать публичные заявления о доказанности вины доверителя, если он ее отрицает;</w:t>
      </w:r>
      <w:r w:rsidRPr="003441FB">
        <w:rPr>
          <w:rFonts w:ascii="Open Sans" w:eastAsia="Times New Roman" w:hAnsi="Open Sans" w:cs="Open Sans"/>
          <w:color w:val="191919"/>
          <w:sz w:val="19"/>
          <w:szCs w:val="19"/>
          <w:shd w:val="clear" w:color="auto" w:fill="FFFFFF"/>
          <w:lang w:eastAsia="ru-RU"/>
        </w:rPr>
        <w:br/>
        <w:t>4) разглашать без согласия доверителя сведения, сообщенные им адвокату в связи с оказанием ему юридической помощи, и использовать их в своих интересах или в интересах третьих лиц;</w:t>
      </w:r>
      <w:r w:rsidRPr="003441FB">
        <w:rPr>
          <w:rFonts w:ascii="Open Sans" w:eastAsia="Times New Roman" w:hAnsi="Open Sans" w:cs="Open Sans"/>
          <w:color w:val="191919"/>
          <w:sz w:val="19"/>
          <w:szCs w:val="19"/>
          <w:shd w:val="clear" w:color="auto" w:fill="FFFFFF"/>
          <w:lang w:eastAsia="ru-RU"/>
        </w:rPr>
        <w:br/>
      </w:r>
      <w:r w:rsidRPr="003441FB">
        <w:rPr>
          <w:rFonts w:ascii="Open Sans" w:eastAsia="Times New Roman" w:hAnsi="Open Sans" w:cs="Open Sans"/>
          <w:color w:val="191919"/>
          <w:sz w:val="19"/>
          <w:szCs w:val="19"/>
          <w:shd w:val="clear" w:color="auto" w:fill="FFFFFF"/>
          <w:lang w:eastAsia="ru-RU"/>
        </w:rPr>
        <w:lastRenderedPageBreak/>
        <w:t>5) принимать поручения на оказание юридической помощи в количестве, заведомо большем, чем адвокат в состоянии выполнить;</w:t>
      </w:r>
      <w:r w:rsidRPr="003441FB">
        <w:rPr>
          <w:rFonts w:ascii="Open Sans" w:eastAsia="Times New Roman" w:hAnsi="Open Sans" w:cs="Open Sans"/>
          <w:color w:val="191919"/>
          <w:sz w:val="19"/>
          <w:szCs w:val="19"/>
          <w:shd w:val="clear" w:color="auto" w:fill="FFFFFF"/>
          <w:lang w:eastAsia="ru-RU"/>
        </w:rPr>
        <w:br/>
        <w:t>6) навязывать свою помощь лицам и привлекать их в качестве доверителей путем использования личных связей с работниками судебных и правоохранительных органов, обещанием благополучного разрешения дела и другими недостойными способами;</w:t>
      </w:r>
      <w:r w:rsidRPr="003441FB">
        <w:rPr>
          <w:rFonts w:ascii="Open Sans" w:eastAsia="Times New Roman" w:hAnsi="Open Sans" w:cs="Open Sans"/>
          <w:color w:val="191919"/>
          <w:sz w:val="19"/>
          <w:szCs w:val="19"/>
          <w:shd w:val="clear" w:color="auto" w:fill="FFFFFF"/>
          <w:lang w:eastAsia="ru-RU"/>
        </w:rPr>
        <w:br/>
        <w:t>7) допускать в процессе разбирательства дела высказывания, умаляющие честь и достоинство других участников разбирательства, даже в случае их нетактичного поведения;</w:t>
      </w:r>
      <w:r w:rsidRPr="003441FB">
        <w:rPr>
          <w:rFonts w:ascii="Open Sans" w:eastAsia="Times New Roman" w:hAnsi="Open Sans" w:cs="Open Sans"/>
          <w:color w:val="191919"/>
          <w:sz w:val="19"/>
          <w:szCs w:val="19"/>
          <w:shd w:val="clear" w:color="auto" w:fill="FFFFFF"/>
          <w:lang w:eastAsia="ru-RU"/>
        </w:rPr>
        <w:br/>
        <w:t>8) приобретать каким бы то ни было способом в личных интересах имущество и имущественные права, являющиеся предметом спора, в котором адвокат принимает участие как лицо, оказывающее юридическую помощь;</w:t>
      </w:r>
      <w:r w:rsidRPr="003441FB">
        <w:rPr>
          <w:rFonts w:ascii="Open Sans" w:eastAsia="Times New Roman" w:hAnsi="Open Sans" w:cs="Open Sans"/>
          <w:color w:val="191919"/>
          <w:sz w:val="19"/>
          <w:szCs w:val="19"/>
          <w:shd w:val="clear" w:color="auto" w:fill="FFFFFF"/>
          <w:lang w:eastAsia="ru-RU"/>
        </w:rPr>
        <w:br/>
        <w:t>9) оказывать юридическую помощь по назначению органов дознания, органов предварительного следствия или суда в нарушение порядка ее оказания, установленного решением Совета;</w:t>
      </w:r>
      <w:r w:rsidRPr="003441FB">
        <w:rPr>
          <w:rFonts w:ascii="Open Sans" w:eastAsia="Times New Roman" w:hAnsi="Open Sans" w:cs="Open Sans"/>
          <w:color w:val="191919"/>
          <w:sz w:val="19"/>
          <w:szCs w:val="19"/>
          <w:shd w:val="clear" w:color="auto" w:fill="FFFFFF"/>
          <w:lang w:eastAsia="ru-RU"/>
        </w:rPr>
        <w:br/>
        <w:t>10) оказывать юридическую помощь в условиях конфликта интересов доверителей, предусмотренного статьей 11 настоящего Кодекса.</w:t>
      </w:r>
      <w:r w:rsidRPr="003441FB">
        <w:rPr>
          <w:rFonts w:ascii="Open Sans" w:eastAsia="Times New Roman" w:hAnsi="Open Sans" w:cs="Open Sans"/>
          <w:color w:val="191919"/>
          <w:sz w:val="19"/>
          <w:szCs w:val="19"/>
          <w:shd w:val="clear" w:color="auto" w:fill="FFFFFF"/>
          <w:lang w:eastAsia="ru-RU"/>
        </w:rPr>
        <w:br/>
        <w:t>2. Адвокат вправе совмещать адвокатскую деятельность с работой в том адвокатском образовании, в котором он осуществляет свою адвокатскую деятельность, а также с работой на выборных и других должностях в адвокатской палате субъекта Российской Федерации, Федеральной палате адвокатов, общественных объединениях адвокатов.</w:t>
      </w:r>
      <w:r w:rsidRPr="003441FB">
        <w:rPr>
          <w:rFonts w:ascii="Open Sans" w:eastAsia="Times New Roman" w:hAnsi="Open Sans" w:cs="Open Sans"/>
          <w:color w:val="191919"/>
          <w:sz w:val="19"/>
          <w:szCs w:val="19"/>
          <w:shd w:val="clear" w:color="auto" w:fill="FFFFFF"/>
          <w:lang w:eastAsia="ru-RU"/>
        </w:rPr>
        <w:br/>
        <w:t>Исполнение адвокатом возложенных на него полномочий в связи с избранием (назначением) на должность в адвокатской палате субъекта Российской Федерации или Федеральной палате адвокатов, а также исполнение адвокатом полномочий руководителя или иного избранного (назначенного) на должность лица адвокатского образования (подразделения) является его профессиональной обязанностью и не относится к трудовым правоотношениям.</w:t>
      </w:r>
      <w:r w:rsidRPr="003441FB">
        <w:rPr>
          <w:rFonts w:ascii="Open Sans" w:eastAsia="Times New Roman" w:hAnsi="Open Sans" w:cs="Open Sans"/>
          <w:color w:val="191919"/>
          <w:sz w:val="19"/>
          <w:szCs w:val="19"/>
          <w:shd w:val="clear" w:color="auto" w:fill="FFFFFF"/>
          <w:lang w:eastAsia="ru-RU"/>
        </w:rPr>
        <w:br/>
        <w:t>Вознаграждение, выплачиваемое адвокату за работу в адвокатском образовании, адвокатской палате субъекта Российской Федерации и Федеральной палате адвокатов в связи с исполнением указанных полномочий, носит характер компенсационной выплаты.</w:t>
      </w:r>
      <w:r w:rsidRPr="003441FB">
        <w:rPr>
          <w:rFonts w:ascii="Open Sans" w:eastAsia="Times New Roman" w:hAnsi="Open Sans" w:cs="Open Sans"/>
          <w:color w:val="191919"/>
          <w:sz w:val="19"/>
          <w:szCs w:val="19"/>
          <w:shd w:val="clear" w:color="auto" w:fill="FFFFFF"/>
          <w:lang w:eastAsia="ru-RU"/>
        </w:rPr>
        <w:br/>
        <w:t>3. Адвокат не вправе вне рамок адвокатской деятельности оказывать юридические услуги (правовую помощь), за исключением деятельности по урегулированию споров, в том числе в качестве медиатора, третейского судьи, участия в благотворительных проектах других институтов гражданского общества, предусматривающих оказание юридической помощи на безвозмездной основе, а также иной деятельности в случаях, предусмотренных законодательством.</w:t>
      </w:r>
      <w:r w:rsidRPr="003441FB">
        <w:rPr>
          <w:rFonts w:ascii="Open Sans" w:eastAsia="Times New Roman" w:hAnsi="Open Sans" w:cs="Open Sans"/>
          <w:color w:val="191919"/>
          <w:sz w:val="19"/>
          <w:szCs w:val="19"/>
          <w:shd w:val="clear" w:color="auto" w:fill="FFFFFF"/>
          <w:lang w:eastAsia="ru-RU"/>
        </w:rPr>
        <w:br/>
        <w:t>Адвокат вправе заниматься научной, преподавательской, экспертной (в том числе в органах и учреждениях Федеральной палаты адвокатов и адвокатских палат субъектов Российской Федерации, а также в адвокатских образованиях) и иной творческой деятельностью.</w:t>
      </w:r>
      <w:r w:rsidRPr="003441FB">
        <w:rPr>
          <w:rFonts w:ascii="Open Sans" w:eastAsia="Times New Roman" w:hAnsi="Open Sans" w:cs="Open Sans"/>
          <w:color w:val="191919"/>
          <w:sz w:val="19"/>
          <w:szCs w:val="19"/>
          <w:shd w:val="clear" w:color="auto" w:fill="FFFFFF"/>
          <w:lang w:eastAsia="ru-RU"/>
        </w:rPr>
        <w:br/>
        <w:t>Адвокат вправе инвестировать средства и распоряжаться своим имуществом, включая недвижимость, а также извлекать доход из других источников, например, от сдачи недвижимости в аренду (наем), если эта деятельность не предполагает использование статуса адвоката.</w:t>
      </w:r>
      <w:r w:rsidRPr="003441FB">
        <w:rPr>
          <w:rFonts w:ascii="Open Sans" w:eastAsia="Times New Roman" w:hAnsi="Open Sans" w:cs="Open Sans"/>
          <w:color w:val="191919"/>
          <w:sz w:val="19"/>
          <w:szCs w:val="19"/>
          <w:shd w:val="clear" w:color="auto" w:fill="FFFFFF"/>
          <w:lang w:eastAsia="ru-RU"/>
        </w:rPr>
        <w:br/>
        <w:t>3.1. Сотрудничество с органами, осуществляющими оперативно-розыскную деятельность, в ходе осуществления адвокатской деятельности несовместимо со статусом адвоката.</w:t>
      </w:r>
      <w:r w:rsidRPr="003441FB">
        <w:rPr>
          <w:rFonts w:ascii="Open Sans" w:eastAsia="Times New Roman" w:hAnsi="Open Sans" w:cs="Open Sans"/>
          <w:color w:val="191919"/>
          <w:sz w:val="19"/>
          <w:szCs w:val="19"/>
          <w:shd w:val="clear" w:color="auto" w:fill="FFFFFF"/>
          <w:lang w:eastAsia="ru-RU"/>
        </w:rPr>
        <w:br/>
        <w:t>4. Выполнение профессиональных обязанностей по принятым поручениям должно иметь для адвоката приоритетное значение над иной деятельностью.</w:t>
      </w:r>
      <w:r w:rsidRPr="003441FB">
        <w:rPr>
          <w:rFonts w:ascii="Open Sans" w:eastAsia="Times New Roman" w:hAnsi="Open Sans" w:cs="Open Sans"/>
          <w:color w:val="191919"/>
          <w:sz w:val="19"/>
          <w:szCs w:val="19"/>
          <w:shd w:val="clear" w:color="auto" w:fill="FFFFFF"/>
          <w:lang w:eastAsia="ru-RU"/>
        </w:rPr>
        <w:br/>
        <w:t>Осуществление адвокатом иной деятельности не должно порочить честь и достоинство адвоката или наносить ущерб авторитету адвокатуры.</w:t>
      </w:r>
      <w:r w:rsidRPr="003441FB">
        <w:rPr>
          <w:rFonts w:ascii="Open Sans" w:eastAsia="Times New Roman" w:hAnsi="Open Sans" w:cs="Open Sans"/>
          <w:color w:val="191919"/>
          <w:sz w:val="19"/>
          <w:szCs w:val="19"/>
          <w:shd w:val="clear" w:color="auto" w:fill="FFFFFF"/>
          <w:lang w:eastAsia="ru-RU"/>
        </w:rPr>
        <w:br/>
        <w:t>5. В любой ситуации, в том числе вне профессиональной деятельности, адвокат обязан сохранять честь и достоинство, избегать всего, что могло бы нанести ущерб авторитету адвокатуры или подорвать доверие к ней, при условии, что принадлежность адвоката к адвокатскому сообществу очевидна или это следует из его поведения.</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10</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Закон и нравственность в профессии адвоката выше воли доверителя. Никакие пожелания, просьбы или требования доверителя, направленные к несоблюдению закона или нарушению правил, предусмотренных настоящим Кодексом, не могут быть исполнены адвокатом.</w:t>
      </w:r>
      <w:r w:rsidRPr="003441FB">
        <w:rPr>
          <w:rFonts w:ascii="Open Sans" w:eastAsia="Times New Roman" w:hAnsi="Open Sans" w:cs="Open Sans"/>
          <w:color w:val="191919"/>
          <w:sz w:val="19"/>
          <w:szCs w:val="19"/>
          <w:shd w:val="clear" w:color="auto" w:fill="FFFFFF"/>
          <w:lang w:eastAsia="ru-RU"/>
        </w:rPr>
        <w:br/>
        <w:t>2. Адвокат не вправе давать лицу, обратившемуся за оказанием юридической помощи, или доверителю обещания положительного результата выполнения поручения.</w:t>
      </w:r>
      <w:r w:rsidRPr="003441FB">
        <w:rPr>
          <w:rFonts w:ascii="Open Sans" w:eastAsia="Times New Roman" w:hAnsi="Open Sans" w:cs="Open Sans"/>
          <w:color w:val="191919"/>
          <w:sz w:val="19"/>
          <w:szCs w:val="19"/>
          <w:shd w:val="clear" w:color="auto" w:fill="FFFFFF"/>
          <w:lang w:eastAsia="ru-RU"/>
        </w:rPr>
        <w:br/>
        <w:t>3. Адвокат не должен принимать поручение, если его исполнение будет препятствовать исполнению другого, ранее принятого поручения.</w:t>
      </w:r>
      <w:r w:rsidRPr="003441FB">
        <w:rPr>
          <w:rFonts w:ascii="Open Sans" w:eastAsia="Times New Roman" w:hAnsi="Open Sans" w:cs="Open Sans"/>
          <w:color w:val="191919"/>
          <w:sz w:val="19"/>
          <w:szCs w:val="19"/>
          <w:shd w:val="clear" w:color="auto" w:fill="FFFFFF"/>
          <w:lang w:eastAsia="ru-RU"/>
        </w:rPr>
        <w:br/>
      </w:r>
      <w:r w:rsidRPr="003441FB">
        <w:rPr>
          <w:rFonts w:ascii="Open Sans" w:eastAsia="Times New Roman" w:hAnsi="Open Sans" w:cs="Open Sans"/>
          <w:color w:val="191919"/>
          <w:sz w:val="19"/>
          <w:szCs w:val="19"/>
          <w:shd w:val="clear" w:color="auto" w:fill="FFFFFF"/>
          <w:lang w:eastAsia="ru-RU"/>
        </w:rPr>
        <w:lastRenderedPageBreak/>
        <w:t>4. Адвокат не должен ставить себя в долговую зависимость от доверителя.</w:t>
      </w:r>
      <w:r w:rsidRPr="003441FB">
        <w:rPr>
          <w:rFonts w:ascii="Open Sans" w:eastAsia="Times New Roman" w:hAnsi="Open Sans" w:cs="Open Sans"/>
          <w:color w:val="191919"/>
          <w:sz w:val="19"/>
          <w:szCs w:val="19"/>
          <w:shd w:val="clear" w:color="auto" w:fill="FFFFFF"/>
          <w:lang w:eastAsia="ru-RU"/>
        </w:rPr>
        <w:br/>
        <w:t>5. Адвокат не должен допускать фамильярных отношений с доверителем.</w:t>
      </w:r>
      <w:r w:rsidRPr="003441FB">
        <w:rPr>
          <w:rFonts w:ascii="Open Sans" w:eastAsia="Times New Roman" w:hAnsi="Open Sans" w:cs="Open Sans"/>
          <w:color w:val="191919"/>
          <w:sz w:val="19"/>
          <w:szCs w:val="19"/>
          <w:shd w:val="clear" w:color="auto" w:fill="FFFFFF"/>
          <w:lang w:eastAsia="ru-RU"/>
        </w:rPr>
        <w:br/>
        <w:t>6. При отмене поручения адвокат должен незамедлительно возвратить доверителю все полученные от последнего подлинные документы по делу и доверенность, а также при отмене или по исполнении поручения - предоставить доверителю по его просьбе отчет о проделанной работе.</w:t>
      </w:r>
      <w:r w:rsidRPr="003441FB">
        <w:rPr>
          <w:rFonts w:ascii="Open Sans" w:eastAsia="Times New Roman" w:hAnsi="Open Sans" w:cs="Open Sans"/>
          <w:color w:val="191919"/>
          <w:sz w:val="19"/>
          <w:szCs w:val="19"/>
          <w:shd w:val="clear" w:color="auto" w:fill="FFFFFF"/>
          <w:lang w:eastAsia="ru-RU"/>
        </w:rPr>
        <w:br/>
        <w:t>7. При исполнении поручения адвокат исходит из презумпции достоверности документов и информации, представленных доверителем, и не проводит их дополнительной проверки.</w:t>
      </w:r>
      <w:r w:rsidRPr="003441FB">
        <w:rPr>
          <w:rFonts w:ascii="Open Sans" w:eastAsia="Times New Roman" w:hAnsi="Open Sans" w:cs="Open Sans"/>
          <w:color w:val="191919"/>
          <w:sz w:val="19"/>
          <w:szCs w:val="19"/>
          <w:shd w:val="clear" w:color="auto" w:fill="FFFFFF"/>
          <w:lang w:eastAsia="ru-RU"/>
        </w:rPr>
        <w:br/>
        <w:t>8. Обязанности адвоката, установленные действующим законодательством, при оказании им юридической помощи бесплатно в случаях, предусмотренных законодательством, или по назначению органа дознания, органа предварительного следствия или суда не отличаются от обязанностей при оказании юридической помощи за гонорар.</w:t>
      </w:r>
      <w:r w:rsidRPr="003441FB">
        <w:rPr>
          <w:rFonts w:ascii="Open Sans" w:eastAsia="Times New Roman" w:hAnsi="Open Sans" w:cs="Open Sans"/>
          <w:color w:val="191919"/>
          <w:sz w:val="19"/>
          <w:szCs w:val="19"/>
          <w:shd w:val="clear" w:color="auto" w:fill="FFFFFF"/>
          <w:lang w:eastAsia="ru-RU"/>
        </w:rPr>
        <w:br/>
        <w:t>9. Если после принятия поручения, кроме поручения на защиту по уголовному делу на предварительном следствии и в суде первой инстанции, выявятся обстоятельства, при которых адвокат был не вправе принимать поручение, он должен расторгнуть соглашение. Принимая решение о невозможности выполнения поручения и расторжении соглашения, адвокат должен по возможности заблаговременно поставить об этом в известность доверителя с тем, чтобы последний мог обратиться к другому адвокату.</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11</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Адвокат не вправе быть советником, защитником или представителем нескольких сторон в одном деле, чьи интересы противоречат друг другу, а может лишь способствовать примирению сторон.</w:t>
      </w:r>
      <w:r w:rsidRPr="003441FB">
        <w:rPr>
          <w:rFonts w:ascii="Open Sans" w:eastAsia="Times New Roman" w:hAnsi="Open Sans" w:cs="Open Sans"/>
          <w:color w:val="191919"/>
          <w:sz w:val="19"/>
          <w:szCs w:val="19"/>
          <w:shd w:val="clear" w:color="auto" w:fill="FFFFFF"/>
          <w:lang w:eastAsia="ru-RU"/>
        </w:rPr>
        <w:br/>
        <w:t>2. Если в результате конкретных обстоятельств возникнет необходимость оказания юридической помощи лицам с различными интересами, а равно при потенциальной возможности конфликта интересов, адвокаты, оказывающие юридическую помощь совместно на основании партнерского договора, обязаны получить согласие всех сторон конфликтного отношения на продолжение исполнения поручения и обеспечить равные возможности для правовой защиты этих интересов.</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12</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Участвуя в судопроизводстве, а также представляя интересы доверителя в органах государственной власти и органах местного самоуправления, адвокат должен соблюдать нормы соответствующего процессуального законодательства, проявлять уважение к суду и лицам, участвующим в деле, следить за соблюдением закона в отношении доверителя и в случае нарушений прав последнего ходатайствовать об их устранении.</w:t>
      </w:r>
      <w:r w:rsidRPr="003441FB">
        <w:rPr>
          <w:rFonts w:ascii="Open Sans" w:eastAsia="Times New Roman" w:hAnsi="Open Sans" w:cs="Open Sans"/>
          <w:color w:val="191919"/>
          <w:sz w:val="19"/>
          <w:szCs w:val="19"/>
          <w:shd w:val="clear" w:color="auto" w:fill="FFFFFF"/>
          <w:lang w:eastAsia="ru-RU"/>
        </w:rPr>
        <w:br/>
        <w:t>Возражая против действий (бездействия) судей и лиц, участвующих в деле, адвокат должен делать это в корректной форме и в соответствии с законом.</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13</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Помимо случаев, предусмотренных законодательством об адвокатской деятельности и адвокатуре, адвокат не вправе принимать поручение на осуществление защиты по одному уголовному делу от двух и более лиц, если:</w:t>
      </w:r>
      <w:r w:rsidRPr="003441FB">
        <w:rPr>
          <w:rFonts w:ascii="Open Sans" w:eastAsia="Times New Roman" w:hAnsi="Open Sans" w:cs="Open Sans"/>
          <w:color w:val="191919"/>
          <w:sz w:val="19"/>
          <w:szCs w:val="19"/>
          <w:shd w:val="clear" w:color="auto" w:fill="FFFFFF"/>
          <w:lang w:eastAsia="ru-RU"/>
        </w:rPr>
        <w:br/>
        <w:t>1) интересы одного из них противоречат интересам другого;</w:t>
      </w:r>
      <w:r w:rsidRPr="003441FB">
        <w:rPr>
          <w:rFonts w:ascii="Open Sans" w:eastAsia="Times New Roman" w:hAnsi="Open Sans" w:cs="Open Sans"/>
          <w:color w:val="191919"/>
          <w:sz w:val="19"/>
          <w:szCs w:val="19"/>
          <w:shd w:val="clear" w:color="auto" w:fill="FFFFFF"/>
          <w:lang w:eastAsia="ru-RU"/>
        </w:rPr>
        <w:br/>
        <w:t>2) интересы одного, хотя и не противоречат интересам другого, но эти лица придерживаются различных позиций по одним и тем же эпизодам дела;</w:t>
      </w:r>
      <w:r w:rsidRPr="003441FB">
        <w:rPr>
          <w:rFonts w:ascii="Open Sans" w:eastAsia="Times New Roman" w:hAnsi="Open Sans" w:cs="Open Sans"/>
          <w:color w:val="191919"/>
          <w:sz w:val="19"/>
          <w:szCs w:val="19"/>
          <w:shd w:val="clear" w:color="auto" w:fill="FFFFFF"/>
          <w:lang w:eastAsia="ru-RU"/>
        </w:rPr>
        <w:br/>
        <w:t>3) необходимо осуществлять защиту лиц, достигших и не достигших совершеннолетия.</w:t>
      </w:r>
      <w:r w:rsidRPr="003441FB">
        <w:rPr>
          <w:rFonts w:ascii="Open Sans" w:eastAsia="Times New Roman" w:hAnsi="Open Sans" w:cs="Open Sans"/>
          <w:color w:val="191919"/>
          <w:sz w:val="19"/>
          <w:szCs w:val="19"/>
          <w:shd w:val="clear" w:color="auto" w:fill="FFFFFF"/>
          <w:lang w:eastAsia="ru-RU"/>
        </w:rPr>
        <w:br/>
        <w:t>2. Адвокат, принявший в порядке назначения или по соглашению поручение на осуществление защиты по уголовному делу, не вправе отказаться от защиты, кроме случаев, указанных в законе, и должен выполнять обязанности защитника, включая, при необходимости, подготовку и подачу апелляционной жалобы на приговор суда.</w:t>
      </w:r>
      <w:r w:rsidRPr="003441FB">
        <w:rPr>
          <w:rFonts w:ascii="Open Sans" w:eastAsia="Times New Roman" w:hAnsi="Open Sans" w:cs="Open Sans"/>
          <w:color w:val="191919"/>
          <w:sz w:val="19"/>
          <w:szCs w:val="19"/>
          <w:shd w:val="clear" w:color="auto" w:fill="FFFFFF"/>
          <w:lang w:eastAsia="ru-RU"/>
        </w:rPr>
        <w:br/>
        <w:t>Адвокат, принявший поручение на защиту в стадии предварительного следствия в порядке назначения или по соглашению, не вправе отказаться без уважительных причин от защиты в суде первой инстанции.</w:t>
      </w:r>
      <w:r w:rsidRPr="003441FB">
        <w:rPr>
          <w:rFonts w:ascii="Open Sans" w:eastAsia="Times New Roman" w:hAnsi="Open Sans" w:cs="Open Sans"/>
          <w:color w:val="191919"/>
          <w:sz w:val="19"/>
          <w:szCs w:val="19"/>
          <w:shd w:val="clear" w:color="auto" w:fill="FFFFFF"/>
          <w:lang w:eastAsia="ru-RU"/>
        </w:rPr>
        <w:br/>
        <w:t>3. Адвокат-защитник не должен без необходимости ухудшать положение других подсудимых. Всякие действия адвоката, направленные против других подсудимых, чьи интересы противоречат интересам подзащитного, оправданы лишь тогда, когда без этого не может быть осуществлена в полной мере защита его доверителя.</w:t>
      </w:r>
      <w:r w:rsidRPr="003441FB">
        <w:rPr>
          <w:rFonts w:ascii="Open Sans" w:eastAsia="Times New Roman" w:hAnsi="Open Sans" w:cs="Open Sans"/>
          <w:color w:val="191919"/>
          <w:sz w:val="19"/>
          <w:szCs w:val="19"/>
          <w:shd w:val="clear" w:color="auto" w:fill="FFFFFF"/>
          <w:lang w:eastAsia="ru-RU"/>
        </w:rPr>
        <w:br/>
      </w:r>
      <w:r w:rsidRPr="003441FB">
        <w:rPr>
          <w:rFonts w:ascii="Open Sans" w:eastAsia="Times New Roman" w:hAnsi="Open Sans" w:cs="Open Sans"/>
          <w:color w:val="191919"/>
          <w:sz w:val="19"/>
          <w:szCs w:val="19"/>
          <w:shd w:val="clear" w:color="auto" w:fill="FFFFFF"/>
          <w:lang w:eastAsia="ru-RU"/>
        </w:rPr>
        <w:lastRenderedPageBreak/>
        <w:t>4. Адвокат-защитник обязан обжаловать приговор:</w:t>
      </w:r>
      <w:r w:rsidRPr="003441FB">
        <w:rPr>
          <w:rFonts w:ascii="Open Sans" w:eastAsia="Times New Roman" w:hAnsi="Open Sans" w:cs="Open Sans"/>
          <w:color w:val="191919"/>
          <w:sz w:val="19"/>
          <w:szCs w:val="19"/>
          <w:shd w:val="clear" w:color="auto" w:fill="FFFFFF"/>
          <w:lang w:eastAsia="ru-RU"/>
        </w:rPr>
        <w:br/>
        <w:t>1) по просьбе подзащитного;</w:t>
      </w:r>
      <w:r w:rsidRPr="003441FB">
        <w:rPr>
          <w:rFonts w:ascii="Open Sans" w:eastAsia="Times New Roman" w:hAnsi="Open Sans" w:cs="Open Sans"/>
          <w:color w:val="191919"/>
          <w:sz w:val="19"/>
          <w:szCs w:val="19"/>
          <w:shd w:val="clear" w:color="auto" w:fill="FFFFFF"/>
          <w:lang w:eastAsia="ru-RU"/>
        </w:rPr>
        <w:br/>
        <w:t>2) если суд не разделил позицию адвоката-защитника и (или) подзащитного и назначил более тяжкое наказание или наказание за более тяжкое преступление, чем просили адвокат и (или) подзащитный;</w:t>
      </w:r>
      <w:r w:rsidRPr="003441FB">
        <w:rPr>
          <w:rFonts w:ascii="Open Sans" w:eastAsia="Times New Roman" w:hAnsi="Open Sans" w:cs="Open Sans"/>
          <w:color w:val="191919"/>
          <w:sz w:val="19"/>
          <w:szCs w:val="19"/>
          <w:shd w:val="clear" w:color="auto" w:fill="FFFFFF"/>
          <w:lang w:eastAsia="ru-RU"/>
        </w:rPr>
        <w:br/>
        <w:t>3) при наличии оснований к отмене или изменению приговора по благоприятным для подзащитного мотивам.</w:t>
      </w:r>
      <w:r w:rsidRPr="003441FB">
        <w:rPr>
          <w:rFonts w:ascii="Open Sans" w:eastAsia="Times New Roman" w:hAnsi="Open Sans" w:cs="Open Sans"/>
          <w:color w:val="191919"/>
          <w:sz w:val="19"/>
          <w:szCs w:val="19"/>
          <w:shd w:val="clear" w:color="auto" w:fill="FFFFFF"/>
          <w:lang w:eastAsia="ru-RU"/>
        </w:rPr>
        <w:br/>
        <w:t>Отказ подзащитного от обжалования приговора фиксируется его письменным заявлением адвокату.</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14</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При невозможности по уважительным причинам прибыть в назначенное время для участия в судебном заседании или следственном действии, а также при намерении ходатайствовать о назначении другого времени для их проведения, адвокат должен при возможности заблаговременно уведомить об этом суд или следователя, а также сообщить об этом другим адвокатам, участвующим в процессе, и согласовать с ними время совершения процессуальных действий.</w:t>
      </w:r>
      <w:r w:rsidRPr="003441FB">
        <w:rPr>
          <w:rFonts w:ascii="Open Sans" w:eastAsia="Times New Roman" w:hAnsi="Open Sans" w:cs="Open Sans"/>
          <w:color w:val="191919"/>
          <w:sz w:val="19"/>
          <w:szCs w:val="19"/>
          <w:shd w:val="clear" w:color="auto" w:fill="FFFFFF"/>
          <w:lang w:eastAsia="ru-RU"/>
        </w:rPr>
        <w:br/>
        <w:t>2. Адвокат вправе беседовать с процессуальным противником своего доверителя, которого представляет другой адвокат, только с согласия или в присутствии последнего.</w:t>
      </w:r>
      <w:r w:rsidRPr="003441FB">
        <w:rPr>
          <w:rFonts w:ascii="Open Sans" w:eastAsia="Times New Roman" w:hAnsi="Open Sans" w:cs="Open Sans"/>
          <w:color w:val="191919"/>
          <w:sz w:val="19"/>
          <w:szCs w:val="19"/>
          <w:shd w:val="clear" w:color="auto" w:fill="FFFFFF"/>
          <w:lang w:eastAsia="ru-RU"/>
        </w:rPr>
        <w:br/>
        <w:t>3. При использовании права на отпуск (отдых) адвокат должен принять меры к обеспечению законных прав и интересов доверителя.</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15</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Адвокат строит свои отношения с другими адвокатами на основе взаимного уважения и соблюдения их профессиональных прав.</w:t>
      </w:r>
      <w:r w:rsidRPr="003441FB">
        <w:rPr>
          <w:rFonts w:ascii="Open Sans" w:eastAsia="Times New Roman" w:hAnsi="Open Sans" w:cs="Open Sans"/>
          <w:color w:val="191919"/>
          <w:sz w:val="19"/>
          <w:szCs w:val="19"/>
          <w:shd w:val="clear" w:color="auto" w:fill="FFFFFF"/>
          <w:lang w:eastAsia="ru-RU"/>
        </w:rPr>
        <w:br/>
        <w:t>2. Адвокат не должен:</w:t>
      </w:r>
      <w:r w:rsidRPr="003441FB">
        <w:rPr>
          <w:rFonts w:ascii="Open Sans" w:eastAsia="Times New Roman" w:hAnsi="Open Sans" w:cs="Open Sans"/>
          <w:color w:val="191919"/>
          <w:sz w:val="19"/>
          <w:szCs w:val="19"/>
          <w:shd w:val="clear" w:color="auto" w:fill="FFFFFF"/>
          <w:lang w:eastAsia="ru-RU"/>
        </w:rPr>
        <w:br/>
        <w:t>1) употреблять выражения, умаляющие честь, достоинство или деловую репутацию другого адвоката либо авторитет адвокатуры;</w:t>
      </w:r>
      <w:r w:rsidRPr="003441FB">
        <w:rPr>
          <w:rFonts w:ascii="Open Sans" w:eastAsia="Times New Roman" w:hAnsi="Open Sans" w:cs="Open Sans"/>
          <w:color w:val="191919"/>
          <w:sz w:val="19"/>
          <w:szCs w:val="19"/>
          <w:shd w:val="clear" w:color="auto" w:fill="FFFFFF"/>
          <w:lang w:eastAsia="ru-RU"/>
        </w:rPr>
        <w:br/>
        <w:t>2) использовать в беседах с лицами, обратившимися за оказанием юридической помощи, и с доверителями выражения, порочащие другого адвоката, а также критику правильности действий и консультаций адвоката, ранее оказывавшего юридическую помощь этим лицам;</w:t>
      </w:r>
      <w:r w:rsidRPr="003441FB">
        <w:rPr>
          <w:rFonts w:ascii="Open Sans" w:eastAsia="Times New Roman" w:hAnsi="Open Sans" w:cs="Open Sans"/>
          <w:color w:val="191919"/>
          <w:sz w:val="19"/>
          <w:szCs w:val="19"/>
          <w:shd w:val="clear" w:color="auto" w:fill="FFFFFF"/>
          <w:lang w:eastAsia="ru-RU"/>
        </w:rPr>
        <w:br/>
        <w:t>3) обсуждать с лицами, обратившимися за оказанием юридической помощи, и с доверителями обоснованность гонорара, взимаемого другими адвокатами.</w:t>
      </w:r>
      <w:r w:rsidRPr="003441FB">
        <w:rPr>
          <w:rFonts w:ascii="Open Sans" w:eastAsia="Times New Roman" w:hAnsi="Open Sans" w:cs="Open Sans"/>
          <w:color w:val="191919"/>
          <w:sz w:val="19"/>
          <w:szCs w:val="19"/>
          <w:shd w:val="clear" w:color="auto" w:fill="FFFFFF"/>
          <w:lang w:eastAsia="ru-RU"/>
        </w:rPr>
        <w:br/>
        <w:t>3. Адвокат не вправе склонять лицо, пришедшее в адвокатское образование к другому адвокату, к заключению соглашения об оказании юридической помощи между собой и этим лицом.</w:t>
      </w:r>
      <w:r w:rsidRPr="003441FB">
        <w:rPr>
          <w:rFonts w:ascii="Open Sans" w:eastAsia="Times New Roman" w:hAnsi="Open Sans" w:cs="Open Sans"/>
          <w:color w:val="191919"/>
          <w:sz w:val="19"/>
          <w:szCs w:val="19"/>
          <w:shd w:val="clear" w:color="auto" w:fill="FFFFFF"/>
          <w:lang w:eastAsia="ru-RU"/>
        </w:rPr>
        <w:br/>
        <w:t>4. Адвокат обязан уведомить Совет о принятии поручения на ведение дела против другого адвоката.</w:t>
      </w:r>
      <w:r w:rsidRPr="003441FB">
        <w:rPr>
          <w:rFonts w:ascii="Open Sans" w:eastAsia="Times New Roman" w:hAnsi="Open Sans" w:cs="Open Sans"/>
          <w:color w:val="191919"/>
          <w:sz w:val="19"/>
          <w:szCs w:val="19"/>
          <w:shd w:val="clear" w:color="auto" w:fill="FFFFFF"/>
          <w:lang w:eastAsia="ru-RU"/>
        </w:rPr>
        <w:br/>
        <w:t>Если адвокат принимает поручение на представление доверителя в споре с другим адвокатом, он должен сообщить об этом коллеге и при соблюдении интересов доверителя предложить окончить спор миром.</w:t>
      </w:r>
      <w:r w:rsidRPr="003441FB">
        <w:rPr>
          <w:rFonts w:ascii="Open Sans" w:eastAsia="Times New Roman" w:hAnsi="Open Sans" w:cs="Open Sans"/>
          <w:color w:val="191919"/>
          <w:sz w:val="19"/>
          <w:szCs w:val="19"/>
          <w:shd w:val="clear" w:color="auto" w:fill="FFFFFF"/>
          <w:lang w:eastAsia="ru-RU"/>
        </w:rPr>
        <w:br/>
        <w:t>5. Отношения между адвокатами не должны влиять на защиту интересов участвующих в деле сторон. Адвокат не вправе поступаться интересами доверителя ни во имя товарищеских, ни во имя каких-либо иных отношений.</w:t>
      </w:r>
      <w:r w:rsidRPr="003441FB">
        <w:rPr>
          <w:rFonts w:ascii="Open Sans" w:eastAsia="Times New Roman" w:hAnsi="Open Sans" w:cs="Open Sans"/>
          <w:color w:val="191919"/>
          <w:sz w:val="19"/>
          <w:szCs w:val="19"/>
          <w:shd w:val="clear" w:color="auto" w:fill="FFFFFF"/>
          <w:lang w:eastAsia="ru-RU"/>
        </w:rPr>
        <w:br/>
        <w:t>6. Адвокат обязан выполнять решения органов адвокатской палаты и органов Федеральной палаты адвокатов, принятые в пределах их компетенции.</w:t>
      </w:r>
      <w:r w:rsidRPr="003441FB">
        <w:rPr>
          <w:rFonts w:ascii="Open Sans" w:eastAsia="Times New Roman" w:hAnsi="Open Sans" w:cs="Open Sans"/>
          <w:color w:val="191919"/>
          <w:sz w:val="19"/>
          <w:szCs w:val="19"/>
          <w:shd w:val="clear" w:color="auto" w:fill="FFFFFF"/>
          <w:lang w:eastAsia="ru-RU"/>
        </w:rPr>
        <w:br/>
        <w:t>7. Адвокат обязан участвовать лично или материально в оказании юридической помощи бесплатно в случаях, предусмотренных законодательством, или по назначению органа дознания, органа предварительного следствия или суда в порядке, определяемом адвокатской палатой субъекта Российской Федерации.</w:t>
      </w:r>
      <w:r w:rsidRPr="003441FB">
        <w:rPr>
          <w:rFonts w:ascii="Open Sans" w:eastAsia="Times New Roman" w:hAnsi="Open Sans" w:cs="Open Sans"/>
          <w:color w:val="191919"/>
          <w:sz w:val="19"/>
          <w:szCs w:val="19"/>
          <w:shd w:val="clear" w:color="auto" w:fill="FFFFFF"/>
          <w:lang w:eastAsia="ru-RU"/>
        </w:rPr>
        <w:br/>
        <w:t>8. Адвокаты-руководители адвокатских образований (подразделений) и руководители адвокатских палат субъектов Российской Федерации обязаны принимать меры для надлежащего исполнения адвокатами профессиональных обязанностей по участию в оказании юридической помощи бесплатно и помощи по назначению, а также по осуществлению отчислений на общие нужды адвокатской палаты и выполнению иных решений органов адвокатской палаты и Федеральной палаты адвокатов, принятых в пределах их компетенции.</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lastRenderedPageBreak/>
        <w:t>Статья 16</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Адвокат имеет право на получение вознаграждения (гонорара), причитающегося ему за исполняемую работу, а также на возмещение понесенных им издержек и расходов.</w:t>
      </w:r>
      <w:r w:rsidRPr="003441FB">
        <w:rPr>
          <w:rFonts w:ascii="Open Sans" w:eastAsia="Times New Roman" w:hAnsi="Open Sans" w:cs="Open Sans"/>
          <w:color w:val="191919"/>
          <w:sz w:val="19"/>
          <w:szCs w:val="19"/>
          <w:shd w:val="clear" w:color="auto" w:fill="FFFFFF"/>
          <w:lang w:eastAsia="ru-RU"/>
        </w:rPr>
        <w:br/>
        <w:t>2. Гонорар определяется соглашением сторон и может учитывать объем и сложность работы, продолжительность времени, необходимого для ее выполнения, опыт и квалификацию адвоката, сроки, степень срочности выполнения работы и иные обстоятельства. Соглашение об оказании юридической помощи может содержать условие о внесении доверителем в кассу либо о перечислении на расчетный счет адвокатского образования (подразделения) денежных сумм в качестве авансовых платежей.</w:t>
      </w:r>
      <w:r w:rsidRPr="003441FB">
        <w:rPr>
          <w:rFonts w:ascii="Open Sans" w:eastAsia="Times New Roman" w:hAnsi="Open Sans" w:cs="Open Sans"/>
          <w:color w:val="191919"/>
          <w:sz w:val="19"/>
          <w:szCs w:val="19"/>
          <w:shd w:val="clear" w:color="auto" w:fill="FFFFFF"/>
          <w:lang w:eastAsia="ru-RU"/>
        </w:rPr>
        <w:br/>
        <w:t>3. Адвокат вправе включать в соглашение об оказании юридической помощи условия, в соответствии с которыми выплата вознаграждения ставится в зависимость от благоприятного для доверителя результата рассмотрения спора имущественного характера.</w:t>
      </w:r>
      <w:r w:rsidRPr="003441FB">
        <w:rPr>
          <w:rFonts w:ascii="Open Sans" w:eastAsia="Times New Roman" w:hAnsi="Open Sans" w:cs="Open Sans"/>
          <w:color w:val="191919"/>
          <w:sz w:val="19"/>
          <w:szCs w:val="19"/>
          <w:shd w:val="clear" w:color="auto" w:fill="FFFFFF"/>
          <w:lang w:eastAsia="ru-RU"/>
        </w:rPr>
        <w:br/>
        <w:t>3.1. Адвокат вправе принимать денежные средства в оплату юридической помощи по соглашению за доверителя от третьих лиц (с ведома доверителя). При этом адвокат не обязан проверять взаимоотношения между доверителем и плательщиком - третьим лицом.</w:t>
      </w:r>
      <w:r w:rsidRPr="003441FB">
        <w:rPr>
          <w:rFonts w:ascii="Open Sans" w:eastAsia="Times New Roman" w:hAnsi="Open Sans" w:cs="Open Sans"/>
          <w:color w:val="191919"/>
          <w:sz w:val="19"/>
          <w:szCs w:val="19"/>
          <w:shd w:val="clear" w:color="auto" w:fill="FFFFFF"/>
          <w:lang w:eastAsia="ru-RU"/>
        </w:rPr>
        <w:br/>
        <w:t>4. Адвокат вправе с согласия доверителя делить гонорар с лицами, привлекаемыми для оказания юридической помощи.</w:t>
      </w:r>
      <w:r w:rsidRPr="003441FB">
        <w:rPr>
          <w:rFonts w:ascii="Open Sans" w:eastAsia="Times New Roman" w:hAnsi="Open Sans" w:cs="Open Sans"/>
          <w:color w:val="191919"/>
          <w:sz w:val="19"/>
          <w:szCs w:val="19"/>
          <w:shd w:val="clear" w:color="auto" w:fill="FFFFFF"/>
          <w:lang w:eastAsia="ru-RU"/>
        </w:rPr>
        <w:br/>
        <w:t>5. Адвокату запрещается принимать от доверителя какое-либо имущество в обеспечение соглашения о гонораре.</w:t>
      </w:r>
      <w:r w:rsidRPr="003441FB">
        <w:rPr>
          <w:rFonts w:ascii="Open Sans" w:eastAsia="Times New Roman" w:hAnsi="Open Sans" w:cs="Open Sans"/>
          <w:color w:val="191919"/>
          <w:sz w:val="19"/>
          <w:szCs w:val="19"/>
          <w:shd w:val="clear" w:color="auto" w:fill="FFFFFF"/>
          <w:lang w:eastAsia="ru-RU"/>
        </w:rPr>
        <w:br/>
        <w:t>6. В случае если в процессе оказания юридической помощи адвокаты принимают поручение доверителя по распоряжению принадлежащими доверителю денежными средствами (далее - "средства доверителя"), для адвокатов является обязательным соблюдение следующих правил:</w:t>
      </w:r>
      <w:r w:rsidRPr="003441FB">
        <w:rPr>
          <w:rFonts w:ascii="Open Sans" w:eastAsia="Times New Roman" w:hAnsi="Open Sans" w:cs="Open Sans"/>
          <w:color w:val="191919"/>
          <w:sz w:val="19"/>
          <w:szCs w:val="19"/>
          <w:shd w:val="clear" w:color="auto" w:fill="FFFFFF"/>
          <w:lang w:eastAsia="ru-RU"/>
        </w:rPr>
        <w:br/>
        <w:t>- средства доверителя всегда должны находиться на счете в банке или в какой-либо другой организации (в том числе у профессиональных участников рынка ценных бумаг), позволяющей осуществлять контроль со стороны органов власти за проводимыми операциями, за исключением случаев наличия прямого или опосредованного распоряжения доверителя относительно использования средств каким-либо другим образом;</w:t>
      </w:r>
      <w:r w:rsidRPr="003441FB">
        <w:rPr>
          <w:rFonts w:ascii="Open Sans" w:eastAsia="Times New Roman" w:hAnsi="Open Sans" w:cs="Open Sans"/>
          <w:color w:val="191919"/>
          <w:sz w:val="19"/>
          <w:szCs w:val="19"/>
          <w:shd w:val="clear" w:color="auto" w:fill="FFFFFF"/>
          <w:lang w:eastAsia="ru-RU"/>
        </w:rPr>
        <w:br/>
        <w:t>- в сопровождающих каждую операцию со средствами доверителя документах должно содержаться указание на совершение данной операции адвокатом по поручению доверителя;</w:t>
      </w:r>
      <w:r w:rsidRPr="003441FB">
        <w:rPr>
          <w:rFonts w:ascii="Open Sans" w:eastAsia="Times New Roman" w:hAnsi="Open Sans" w:cs="Open Sans"/>
          <w:color w:val="191919"/>
          <w:sz w:val="19"/>
          <w:szCs w:val="19"/>
          <w:shd w:val="clear" w:color="auto" w:fill="FFFFFF"/>
          <w:lang w:eastAsia="ru-RU"/>
        </w:rPr>
        <w:br/>
        <w:t>- выплаты какому-либо лицу из средств доверителя, осуществляемые от его имени или в его интересах, могут производиться только при наличии соответствующего непосредственного или опосредованного поручения доверителя, выраженного в письменной форме;</w:t>
      </w:r>
      <w:r w:rsidRPr="003441FB">
        <w:rPr>
          <w:rFonts w:ascii="Open Sans" w:eastAsia="Times New Roman" w:hAnsi="Open Sans" w:cs="Open Sans"/>
          <w:color w:val="191919"/>
          <w:sz w:val="19"/>
          <w:szCs w:val="19"/>
          <w:shd w:val="clear" w:color="auto" w:fill="FFFFFF"/>
          <w:lang w:eastAsia="ru-RU"/>
        </w:rPr>
        <w:br/>
        <w:t>- адвокат в порядке адвокатского делопроизводства обязан вести учет финансовых документов относительно выполнения поручений по проведению операций со средствами доверителя, которые должны предоставляться доверителю по его требованию.</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17</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Информация об адвокате и адвокатском образовании допустима, если она не содержит:</w:t>
      </w:r>
      <w:r w:rsidRPr="003441FB">
        <w:rPr>
          <w:rFonts w:ascii="Open Sans" w:eastAsia="Times New Roman" w:hAnsi="Open Sans" w:cs="Open Sans"/>
          <w:color w:val="191919"/>
          <w:sz w:val="19"/>
          <w:szCs w:val="19"/>
          <w:shd w:val="clear" w:color="auto" w:fill="FFFFFF"/>
          <w:lang w:eastAsia="ru-RU"/>
        </w:rPr>
        <w:br/>
        <w:t>1) оценочных характеристик адвоката;</w:t>
      </w:r>
      <w:r w:rsidRPr="003441FB">
        <w:rPr>
          <w:rFonts w:ascii="Open Sans" w:eastAsia="Times New Roman" w:hAnsi="Open Sans" w:cs="Open Sans"/>
          <w:color w:val="191919"/>
          <w:sz w:val="19"/>
          <w:szCs w:val="19"/>
          <w:shd w:val="clear" w:color="auto" w:fill="FFFFFF"/>
          <w:lang w:eastAsia="ru-RU"/>
        </w:rPr>
        <w:br/>
        <w:t>2) отзывов других лиц о работе адвоката;</w:t>
      </w:r>
      <w:r w:rsidRPr="003441FB">
        <w:rPr>
          <w:rFonts w:ascii="Open Sans" w:eastAsia="Times New Roman" w:hAnsi="Open Sans" w:cs="Open Sans"/>
          <w:color w:val="191919"/>
          <w:sz w:val="19"/>
          <w:szCs w:val="19"/>
          <w:shd w:val="clear" w:color="auto" w:fill="FFFFFF"/>
          <w:lang w:eastAsia="ru-RU"/>
        </w:rPr>
        <w:br/>
        <w:t>3) сравнений с другими адвокатами и критики других адвокатов;</w:t>
      </w:r>
      <w:r w:rsidRPr="003441FB">
        <w:rPr>
          <w:rFonts w:ascii="Open Sans" w:eastAsia="Times New Roman" w:hAnsi="Open Sans" w:cs="Open Sans"/>
          <w:color w:val="191919"/>
          <w:sz w:val="19"/>
          <w:szCs w:val="19"/>
          <w:shd w:val="clear" w:color="auto" w:fill="FFFFFF"/>
          <w:lang w:eastAsia="ru-RU"/>
        </w:rPr>
        <w:br/>
        <w:t>4) заявлений, намеков, двусмысленностей, которые могут ввести в заблуждение потенциальных доверителей или вызывать у них безосновательные надежды.</w:t>
      </w:r>
      <w:r w:rsidRPr="003441FB">
        <w:rPr>
          <w:rFonts w:ascii="Open Sans" w:eastAsia="Times New Roman" w:hAnsi="Open Sans" w:cs="Open Sans"/>
          <w:color w:val="191919"/>
          <w:sz w:val="19"/>
          <w:szCs w:val="19"/>
          <w:shd w:val="clear" w:color="auto" w:fill="FFFFFF"/>
          <w:lang w:eastAsia="ru-RU"/>
        </w:rPr>
        <w:br/>
        <w:t>2. Если адвокату (адвокатскому образованию) стало известно о распространении без его ведома информации о его деятельности, которая не отвечает настоящим требованиям, он обязан сообщить об этом Совету.</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18</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Нарушение адвокатом требований законодательства об адвокатской деятельности и адвокатуре и настоящего Кодекса, совершенное умышленно или по грубой неосторожности, влечет применение мер дисциплинарной ответственности, предусмотренных законодательством об адвокатской деятельности и адвокатуре и настоящим Кодексом.</w:t>
      </w:r>
      <w:r w:rsidRPr="003441FB">
        <w:rPr>
          <w:rFonts w:ascii="Open Sans" w:eastAsia="Times New Roman" w:hAnsi="Open Sans" w:cs="Open Sans"/>
          <w:color w:val="191919"/>
          <w:sz w:val="19"/>
          <w:szCs w:val="19"/>
          <w:shd w:val="clear" w:color="auto" w:fill="FFFFFF"/>
          <w:lang w:eastAsia="ru-RU"/>
        </w:rPr>
        <w:br/>
        <w:t xml:space="preserve">2. Не может повлечь применение мер дисциплинарной ответственности действие (бездействие) адвоката, формально содержащее признаки нарушения требований законодательства об адвокатской деятельности и адвокатуре и настоящего Кодекса, предусмотренного пунктом 1 настоящей статьи (далее - нарушение), однако в силу малозначительности не порочащее честь и </w:t>
      </w:r>
      <w:r w:rsidRPr="003441FB">
        <w:rPr>
          <w:rFonts w:ascii="Open Sans" w:eastAsia="Times New Roman" w:hAnsi="Open Sans" w:cs="Open Sans"/>
          <w:color w:val="191919"/>
          <w:sz w:val="19"/>
          <w:szCs w:val="19"/>
          <w:shd w:val="clear" w:color="auto" w:fill="FFFFFF"/>
          <w:lang w:eastAsia="ru-RU"/>
        </w:rPr>
        <w:lastRenderedPageBreak/>
        <w:t>достоинство адвоката, не умаляющее авторитет адвокатуры и не причинившее существенного вреда доверителю или адвокатской палате.</w:t>
      </w:r>
      <w:r w:rsidRPr="003441FB">
        <w:rPr>
          <w:rFonts w:ascii="Open Sans" w:eastAsia="Times New Roman" w:hAnsi="Open Sans" w:cs="Open Sans"/>
          <w:color w:val="191919"/>
          <w:sz w:val="19"/>
          <w:szCs w:val="19"/>
          <w:shd w:val="clear" w:color="auto" w:fill="FFFFFF"/>
          <w:lang w:eastAsia="ru-RU"/>
        </w:rPr>
        <w:br/>
        <w:t>3. Адвокат, действовавший в соответствии с разъяснениями Совета относительно применения положений настоящего Кодекса, не может быть привлечен к дисциплинарной ответственности.</w:t>
      </w:r>
      <w:r w:rsidRPr="003441FB">
        <w:rPr>
          <w:rFonts w:ascii="Open Sans" w:eastAsia="Times New Roman" w:hAnsi="Open Sans" w:cs="Open Sans"/>
          <w:color w:val="191919"/>
          <w:sz w:val="19"/>
          <w:szCs w:val="19"/>
          <w:shd w:val="clear" w:color="auto" w:fill="FFFFFF"/>
          <w:lang w:eastAsia="ru-RU"/>
        </w:rPr>
        <w:br/>
        <w:t>4. Меры дисциплинарной ответственности применяются только в рамках дисциплинарного производства в соответствии с процедурами, предусмотренными Разделом 2 настоящего Кодекса. Применение к адвокату мер дисциплинарной ответственности, включая прекращение статуса адвоката, является предметом исключительной компетенции Совета.</w:t>
      </w:r>
      <w:r w:rsidRPr="003441FB">
        <w:rPr>
          <w:rFonts w:ascii="Open Sans" w:eastAsia="Times New Roman" w:hAnsi="Open Sans" w:cs="Open Sans"/>
          <w:color w:val="191919"/>
          <w:sz w:val="19"/>
          <w:szCs w:val="19"/>
          <w:shd w:val="clear" w:color="auto" w:fill="FFFFFF"/>
          <w:lang w:eastAsia="ru-RU"/>
        </w:rPr>
        <w:br/>
        <w:t>При определении меры дисциплинарной ответственности должны учитываться тяжесть совершенного проступка, обстоятельства его совершения, форма вины, иные обстоятельства, признанные Советом существенными и принятые во внимание при вынесении решения.</w:t>
      </w:r>
      <w:r w:rsidRPr="003441FB">
        <w:rPr>
          <w:rFonts w:ascii="Open Sans" w:eastAsia="Times New Roman" w:hAnsi="Open Sans" w:cs="Open Sans"/>
          <w:color w:val="191919"/>
          <w:sz w:val="19"/>
          <w:szCs w:val="19"/>
          <w:shd w:val="clear" w:color="auto" w:fill="FFFFFF"/>
          <w:lang w:eastAsia="ru-RU"/>
        </w:rPr>
        <w:br/>
        <w:t>5. Меры дисциплинарной ответственности могут быть применены к адвокату не позднее шести месяцев со дня обнаружения проступка, не считая времени болезни адвоката, нахождения его в отпуске.</w:t>
      </w:r>
      <w:r w:rsidRPr="003441FB">
        <w:rPr>
          <w:rFonts w:ascii="Open Sans" w:eastAsia="Times New Roman" w:hAnsi="Open Sans" w:cs="Open Sans"/>
          <w:color w:val="191919"/>
          <w:sz w:val="19"/>
          <w:szCs w:val="19"/>
          <w:shd w:val="clear" w:color="auto" w:fill="FFFFFF"/>
          <w:lang w:eastAsia="ru-RU"/>
        </w:rPr>
        <w:br/>
        <w:t>Меры дисциплинарной ответственности могут быть применены к адвокату, если с момента совершения им нарушения прошло не более двух лет, а при длящемся нарушении - с момента его прекращения (пресечения).</w:t>
      </w:r>
      <w:r w:rsidRPr="003441FB">
        <w:rPr>
          <w:rFonts w:ascii="Open Sans" w:eastAsia="Times New Roman" w:hAnsi="Open Sans" w:cs="Open Sans"/>
          <w:color w:val="191919"/>
          <w:sz w:val="19"/>
          <w:szCs w:val="19"/>
          <w:shd w:val="clear" w:color="auto" w:fill="FFFFFF"/>
          <w:lang w:eastAsia="ru-RU"/>
        </w:rPr>
        <w:br/>
        <w:t>6. Мерами дисциплинарной ответственности являются:</w:t>
      </w:r>
      <w:r w:rsidRPr="003441FB">
        <w:rPr>
          <w:rFonts w:ascii="Open Sans" w:eastAsia="Times New Roman" w:hAnsi="Open Sans" w:cs="Open Sans"/>
          <w:color w:val="191919"/>
          <w:sz w:val="19"/>
          <w:szCs w:val="19"/>
          <w:shd w:val="clear" w:color="auto" w:fill="FFFFFF"/>
          <w:lang w:eastAsia="ru-RU"/>
        </w:rPr>
        <w:br/>
        <w:t>1) замечание;</w:t>
      </w:r>
      <w:r w:rsidRPr="003441FB">
        <w:rPr>
          <w:rFonts w:ascii="Open Sans" w:eastAsia="Times New Roman" w:hAnsi="Open Sans" w:cs="Open Sans"/>
          <w:color w:val="191919"/>
          <w:sz w:val="19"/>
          <w:szCs w:val="19"/>
          <w:shd w:val="clear" w:color="auto" w:fill="FFFFFF"/>
          <w:lang w:eastAsia="ru-RU"/>
        </w:rPr>
        <w:br/>
        <w:t>2) предупреждение;</w:t>
      </w:r>
      <w:r w:rsidRPr="003441FB">
        <w:rPr>
          <w:rFonts w:ascii="Open Sans" w:eastAsia="Times New Roman" w:hAnsi="Open Sans" w:cs="Open Sans"/>
          <w:color w:val="191919"/>
          <w:sz w:val="19"/>
          <w:szCs w:val="19"/>
          <w:shd w:val="clear" w:color="auto" w:fill="FFFFFF"/>
          <w:lang w:eastAsia="ru-RU"/>
        </w:rPr>
        <w:br/>
        <w:t>3) прекращение статуса адвоката.</w:t>
      </w:r>
      <w:r w:rsidRPr="003441FB">
        <w:rPr>
          <w:rFonts w:ascii="Open Sans" w:eastAsia="Times New Roman" w:hAnsi="Open Sans" w:cs="Open Sans"/>
          <w:color w:val="191919"/>
          <w:sz w:val="19"/>
          <w:szCs w:val="19"/>
          <w:shd w:val="clear" w:color="auto" w:fill="FFFFFF"/>
          <w:lang w:eastAsia="ru-RU"/>
        </w:rPr>
        <w:br/>
        <w:t>7. В решении Совета о прекращении статуса адвоката за нарушение норм законодательства об адвокатской деятельности и адвокатуре и настоящего Кодекса устанавливается срок, по истечении которого указанное лицо допускается к сдаче квалификационного экзамена на приобретение статуса адвоката. Указанный срок может составлять от одного года до пяти лет.</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18.1</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Добросовестное исполнение адвокатом профессиональных обязанностей при безусловном соблюдении норм настоящего Кодекса является основанием для его поощрения.</w:t>
      </w:r>
      <w:r w:rsidRPr="003441FB">
        <w:rPr>
          <w:rFonts w:ascii="Open Sans" w:eastAsia="Times New Roman" w:hAnsi="Open Sans" w:cs="Open Sans"/>
          <w:color w:val="191919"/>
          <w:sz w:val="19"/>
          <w:szCs w:val="19"/>
          <w:shd w:val="clear" w:color="auto" w:fill="FFFFFF"/>
          <w:lang w:eastAsia="ru-RU"/>
        </w:rPr>
        <w:br/>
        <w:t>Порядок (процедура) представления к поощрению, виды, формы и способы поощрения определяются соответствующими положениями (уставами) адвокатского образования, адвокатской палаты субъекта Российской Федерации, Федеральной палаты адвокатов.</w:t>
      </w:r>
      <w:r w:rsidRPr="003441FB">
        <w:rPr>
          <w:rFonts w:ascii="Open Sans" w:eastAsia="Times New Roman" w:hAnsi="Open Sans" w:cs="Open Sans"/>
          <w:color w:val="191919"/>
          <w:sz w:val="19"/>
          <w:szCs w:val="19"/>
          <w:shd w:val="clear" w:color="auto" w:fill="FFFFFF"/>
          <w:lang w:eastAsia="ru-RU"/>
        </w:rPr>
        <w:br/>
        <w:t>При поощрении адвоката соблюдаются принципы законности, открытости и гласности.</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 </w:t>
      </w:r>
    </w:p>
    <w:p w:rsidR="003441FB" w:rsidRPr="003441FB" w:rsidRDefault="003441FB" w:rsidP="003441FB">
      <w:pPr>
        <w:spacing w:after="0" w:line="240" w:lineRule="auto"/>
        <w:jc w:val="both"/>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18.2</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Комиссия по этике и стандартам является коллегиальным органом Федеральной палаты адвокатов, осуществляющим разработку стандартов оказания квалифицированной юридической помощи и других стандартов адвокатской деятельности и профессии (далее - Стандарты), дающим разъяснения по вопросам применения настоящего Кодекса, а также осуществляющим иные полномочия в соответствии с настоящим Кодексом и Регламентом Комиссии по этике и стандартам.</w:t>
      </w:r>
      <w:r w:rsidRPr="003441FB">
        <w:rPr>
          <w:rFonts w:ascii="Open Sans" w:eastAsia="Times New Roman" w:hAnsi="Open Sans" w:cs="Open Sans"/>
          <w:color w:val="191919"/>
          <w:sz w:val="19"/>
          <w:szCs w:val="19"/>
          <w:shd w:val="clear" w:color="auto" w:fill="FFFFFF"/>
          <w:lang w:eastAsia="ru-RU"/>
        </w:rPr>
        <w:br/>
        <w:t>Регламент Комиссии по этике и стандартам утверждается советом Федеральной палаты адвокатов.</w:t>
      </w:r>
      <w:r w:rsidRPr="003441FB">
        <w:rPr>
          <w:rFonts w:ascii="Open Sans" w:eastAsia="Times New Roman" w:hAnsi="Open Sans" w:cs="Open Sans"/>
          <w:color w:val="191919"/>
          <w:sz w:val="19"/>
          <w:szCs w:val="19"/>
          <w:shd w:val="clear" w:color="auto" w:fill="FFFFFF"/>
          <w:lang w:eastAsia="ru-RU"/>
        </w:rPr>
        <w:br/>
        <w:t>2. Комиссия по этике и стандартам формируется сроком на четыре года в количестве 16 членов по следующим нормам представительства:</w:t>
      </w:r>
      <w:r w:rsidRPr="003441FB">
        <w:rPr>
          <w:rFonts w:ascii="Open Sans" w:eastAsia="Times New Roman" w:hAnsi="Open Sans" w:cs="Open Sans"/>
          <w:color w:val="191919"/>
          <w:sz w:val="19"/>
          <w:szCs w:val="19"/>
          <w:shd w:val="clear" w:color="auto" w:fill="FFFFFF"/>
          <w:lang w:eastAsia="ru-RU"/>
        </w:rPr>
        <w:br/>
        <w:t>- от адвокатов - президент Федеральной палаты адвокатов, а также девять адвокатов, избираемых Всероссийским съездом адвокатов по представлению совета Федеральной палаты адвокатов;</w:t>
      </w:r>
      <w:r w:rsidRPr="003441FB">
        <w:rPr>
          <w:rFonts w:ascii="Open Sans" w:eastAsia="Times New Roman" w:hAnsi="Open Sans" w:cs="Open Sans"/>
          <w:color w:val="191919"/>
          <w:sz w:val="19"/>
          <w:szCs w:val="19"/>
          <w:shd w:val="clear" w:color="auto" w:fill="FFFFFF"/>
          <w:lang w:eastAsia="ru-RU"/>
        </w:rPr>
        <w:br/>
        <w:t>- от федерального органа юстиции - два представителя;</w:t>
      </w:r>
      <w:r w:rsidRPr="003441FB">
        <w:rPr>
          <w:rFonts w:ascii="Open Sans" w:eastAsia="Times New Roman" w:hAnsi="Open Sans" w:cs="Open Sans"/>
          <w:color w:val="191919"/>
          <w:sz w:val="19"/>
          <w:szCs w:val="19"/>
          <w:shd w:val="clear" w:color="auto" w:fill="FFFFFF"/>
          <w:lang w:eastAsia="ru-RU"/>
        </w:rPr>
        <w:br/>
        <w:t>- от Государственной Думы Федерального Собрания Российской Федерации - два представителя;</w:t>
      </w:r>
      <w:r w:rsidRPr="003441FB">
        <w:rPr>
          <w:rFonts w:ascii="Open Sans" w:eastAsia="Times New Roman" w:hAnsi="Open Sans" w:cs="Open Sans"/>
          <w:color w:val="191919"/>
          <w:sz w:val="19"/>
          <w:szCs w:val="19"/>
          <w:shd w:val="clear" w:color="auto" w:fill="FFFFFF"/>
          <w:lang w:eastAsia="ru-RU"/>
        </w:rPr>
        <w:br/>
        <w:t>- от Совета Федерации Федерального Собрания Российской Федерации - два представителя.</w:t>
      </w:r>
      <w:r w:rsidRPr="003441FB">
        <w:rPr>
          <w:rFonts w:ascii="Open Sans" w:eastAsia="Times New Roman" w:hAnsi="Open Sans" w:cs="Open Sans"/>
          <w:color w:val="191919"/>
          <w:sz w:val="19"/>
          <w:szCs w:val="19"/>
          <w:shd w:val="clear" w:color="auto" w:fill="FFFFFF"/>
          <w:lang w:eastAsia="ru-RU"/>
        </w:rPr>
        <w:br/>
        <w:t>Президент Федеральной палаты адвокатов является председателем Комиссии по этике и стандартам по должности.</w:t>
      </w:r>
      <w:r w:rsidRPr="003441FB">
        <w:rPr>
          <w:rFonts w:ascii="Open Sans" w:eastAsia="Times New Roman" w:hAnsi="Open Sans" w:cs="Open Sans"/>
          <w:color w:val="191919"/>
          <w:sz w:val="19"/>
          <w:szCs w:val="19"/>
          <w:shd w:val="clear" w:color="auto" w:fill="FFFFFF"/>
          <w:lang w:eastAsia="ru-RU"/>
        </w:rPr>
        <w:br/>
        <w:t>3. Комиссия по этике и стандартам по представлению председателя Комиссии по этике и стандартам избирает из своего состава двух или более заместителей председателя сроком на два года.</w:t>
      </w:r>
      <w:r w:rsidRPr="003441FB">
        <w:rPr>
          <w:rFonts w:ascii="Open Sans" w:eastAsia="Times New Roman" w:hAnsi="Open Sans" w:cs="Open Sans"/>
          <w:color w:val="191919"/>
          <w:sz w:val="19"/>
          <w:szCs w:val="19"/>
          <w:shd w:val="clear" w:color="auto" w:fill="FFFFFF"/>
          <w:lang w:eastAsia="ru-RU"/>
        </w:rPr>
        <w:br/>
        <w:t>4. Заседание Комиссии по этике и стандартам считается правомочным, если в его работе принимает участие не менее половины ее членов.</w:t>
      </w:r>
      <w:r w:rsidRPr="003441FB">
        <w:rPr>
          <w:rFonts w:ascii="Open Sans" w:eastAsia="Times New Roman" w:hAnsi="Open Sans" w:cs="Open Sans"/>
          <w:color w:val="191919"/>
          <w:sz w:val="19"/>
          <w:szCs w:val="19"/>
          <w:shd w:val="clear" w:color="auto" w:fill="FFFFFF"/>
          <w:lang w:eastAsia="ru-RU"/>
        </w:rPr>
        <w:br/>
      </w:r>
      <w:r w:rsidRPr="003441FB">
        <w:rPr>
          <w:rFonts w:ascii="Open Sans" w:eastAsia="Times New Roman" w:hAnsi="Open Sans" w:cs="Open Sans"/>
          <w:color w:val="191919"/>
          <w:sz w:val="19"/>
          <w:szCs w:val="19"/>
          <w:shd w:val="clear" w:color="auto" w:fill="FFFFFF"/>
          <w:lang w:eastAsia="ru-RU"/>
        </w:rPr>
        <w:lastRenderedPageBreak/>
        <w:t>5. Комиссия по этике и стандартам:</w:t>
      </w:r>
      <w:r w:rsidRPr="003441FB">
        <w:rPr>
          <w:rFonts w:ascii="Open Sans" w:eastAsia="Times New Roman" w:hAnsi="Open Sans" w:cs="Open Sans"/>
          <w:color w:val="191919"/>
          <w:sz w:val="19"/>
          <w:szCs w:val="19"/>
          <w:shd w:val="clear" w:color="auto" w:fill="FFFFFF"/>
          <w:lang w:eastAsia="ru-RU"/>
        </w:rPr>
        <w:br/>
        <w:t>1) разрабатывает для утверждения Всероссийским съездом адвокатов обязательные для всех адвокатов Стандарты, а также обобщает практику их применения. Стандарты должны соответствовать законодательству об адвокатской деятельности и адвокатуре и не должны противоречить настоящему Кодексу;</w:t>
      </w:r>
      <w:r w:rsidRPr="003441FB">
        <w:rPr>
          <w:rFonts w:ascii="Open Sans" w:eastAsia="Times New Roman" w:hAnsi="Open Sans" w:cs="Open Sans"/>
          <w:color w:val="191919"/>
          <w:sz w:val="19"/>
          <w:szCs w:val="19"/>
          <w:shd w:val="clear" w:color="auto" w:fill="FFFFFF"/>
          <w:lang w:eastAsia="ru-RU"/>
        </w:rPr>
        <w:br/>
        <w:t>2) по запросу президента Федеральной палаты адвокатов, совета Федеральной палаты адвокатов, совета адвокатской палаты субъекта Российской Федерации дает с последующим утверждением советом Федеральной палаты адвокатов обязательные для всех адвокатских палат и адвокатов разъяснения по вопросам применения настоящего Кодекса и Положения о порядке сдачи квалификационного экзамена и оценки знаний претендентов;</w:t>
      </w:r>
      <w:r w:rsidRPr="003441FB">
        <w:rPr>
          <w:rFonts w:ascii="Open Sans" w:eastAsia="Times New Roman" w:hAnsi="Open Sans" w:cs="Open Sans"/>
          <w:color w:val="191919"/>
          <w:sz w:val="19"/>
          <w:szCs w:val="19"/>
          <w:shd w:val="clear" w:color="auto" w:fill="FFFFFF"/>
          <w:lang w:eastAsia="ru-RU"/>
        </w:rPr>
        <w:br/>
        <w:t>3) обобщает дисциплинарную практику, существующую в адвокатских палатах субъектов Российской Федерации, и в связи с этим разрабатывает для утверждения советом Федеральной палаты адвокатов необходимые рекомендации;</w:t>
      </w:r>
      <w:r w:rsidRPr="003441FB">
        <w:rPr>
          <w:rFonts w:ascii="Open Sans" w:eastAsia="Times New Roman" w:hAnsi="Open Sans" w:cs="Open Sans"/>
          <w:color w:val="191919"/>
          <w:sz w:val="19"/>
          <w:szCs w:val="19"/>
          <w:shd w:val="clear" w:color="auto" w:fill="FFFFFF"/>
          <w:lang w:eastAsia="ru-RU"/>
        </w:rPr>
        <w:br/>
        <w:t>4) осуществляет иные полномочия, предусмотренные регламентом Комиссии по этике и стандартам.</w:t>
      </w:r>
      <w:r w:rsidRPr="003441FB">
        <w:rPr>
          <w:rFonts w:ascii="Open Sans" w:eastAsia="Times New Roman" w:hAnsi="Open Sans" w:cs="Open Sans"/>
          <w:color w:val="191919"/>
          <w:sz w:val="19"/>
          <w:szCs w:val="19"/>
          <w:shd w:val="clear" w:color="auto" w:fill="FFFFFF"/>
          <w:lang w:eastAsia="ru-RU"/>
        </w:rPr>
        <w:br/>
        <w:t>6. Решения Комиссии по этике и стандартам принимаются простым большинством голосов членов Комиссии по этике и стандартам, участвующих в ее заседании. При равенстве голосов решающим является голос председателя Комиссии по этике и стандартам.</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Раздел второй.</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 </w:t>
      </w:r>
    </w:p>
    <w:p w:rsidR="003441FB" w:rsidRPr="003441FB" w:rsidRDefault="003441FB" w:rsidP="003441FB">
      <w:pPr>
        <w:spacing w:after="0" w:line="375" w:lineRule="atLeast"/>
        <w:jc w:val="center"/>
        <w:outlineLvl w:val="1"/>
        <w:rPr>
          <w:rFonts w:ascii="inherit" w:eastAsia="Times New Roman" w:hAnsi="inherit" w:cs="Open Sans"/>
          <w:color w:val="166794"/>
          <w:sz w:val="33"/>
          <w:szCs w:val="33"/>
          <w:shd w:val="clear" w:color="auto" w:fill="FFFFFF"/>
          <w:lang w:eastAsia="ru-RU"/>
        </w:rPr>
      </w:pPr>
      <w:r w:rsidRPr="003441FB">
        <w:rPr>
          <w:rFonts w:ascii="inherit" w:eastAsia="Times New Roman" w:hAnsi="inherit" w:cs="Open Sans"/>
          <w:b/>
          <w:bCs/>
          <w:color w:val="166794"/>
          <w:sz w:val="33"/>
          <w:szCs w:val="33"/>
          <w:shd w:val="clear" w:color="auto" w:fill="FFFFFF"/>
          <w:lang w:eastAsia="ru-RU"/>
        </w:rPr>
        <w:t>ПРОЦЕДУРНЫЕ ОСНОВЫ ДИСЦИПЛИНАРНОГО ПРОИЗВОДСТВА</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19</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Порядок рассмотрения и разрешения жалоб, представлений, обращений в отношении адвокатов (в том числе руководителей адвокатских образований, подразделений) устанавливается данным разделом Кодекса.</w:t>
      </w:r>
      <w:r w:rsidRPr="003441FB">
        <w:rPr>
          <w:rFonts w:ascii="Open Sans" w:eastAsia="Times New Roman" w:hAnsi="Open Sans" w:cs="Open Sans"/>
          <w:color w:val="191919"/>
          <w:sz w:val="19"/>
          <w:szCs w:val="19"/>
          <w:shd w:val="clear" w:color="auto" w:fill="FFFFFF"/>
          <w:lang w:eastAsia="ru-RU"/>
        </w:rPr>
        <w:br/>
        <w:t>2. Поступок адвоката, который порочит его честь и достоинство, умаляет авторитет адвокатуры, неисполнение или ненадлежащее исполнение адвокатом своих профессиональных обязанностей перед доверителем, а также неисполнение решений органов адвокатской палаты должны стать предметом рассмотрения соответствующих квалификационной комиссии и Совета, заседания которых проводятся в соответствии с процедурами дисциплинарного производства, предусмотренными настоящим Кодексом.</w:t>
      </w:r>
      <w:r w:rsidRPr="003441FB">
        <w:rPr>
          <w:rFonts w:ascii="Open Sans" w:eastAsia="Times New Roman" w:hAnsi="Open Sans" w:cs="Open Sans"/>
          <w:color w:val="191919"/>
          <w:sz w:val="19"/>
          <w:szCs w:val="19"/>
          <w:shd w:val="clear" w:color="auto" w:fill="FFFFFF"/>
          <w:lang w:eastAsia="ru-RU"/>
        </w:rPr>
        <w:br/>
        <w:t>При наличии дисциплинарного производства в отношении адвоката его заявление о прекращении статуса или об изменении им членства в адвокатской палате может рассматриваться по окончании дисциплинарного разбирательства.</w:t>
      </w:r>
      <w:r w:rsidRPr="003441FB">
        <w:rPr>
          <w:rFonts w:ascii="Open Sans" w:eastAsia="Times New Roman" w:hAnsi="Open Sans" w:cs="Open Sans"/>
          <w:color w:val="191919"/>
          <w:sz w:val="19"/>
          <w:szCs w:val="19"/>
          <w:shd w:val="clear" w:color="auto" w:fill="FFFFFF"/>
          <w:lang w:eastAsia="ru-RU"/>
        </w:rPr>
        <w:br/>
        <w:t>3. Дисциплинарное производство должно обеспечить своевременное, объективное и справедливое рассмотрение жалоб, представлений, обращений в отношении адвоката, их разрешение в соответствии с законодательством об адвокатской деятельности и адвокатуре и настоящим Кодексом, а также исполнение принятого решения.</w:t>
      </w:r>
      <w:r w:rsidRPr="003441FB">
        <w:rPr>
          <w:rFonts w:ascii="Open Sans" w:eastAsia="Times New Roman" w:hAnsi="Open Sans" w:cs="Open Sans"/>
          <w:color w:val="191919"/>
          <w:sz w:val="19"/>
          <w:szCs w:val="19"/>
          <w:shd w:val="clear" w:color="auto" w:fill="FFFFFF"/>
          <w:lang w:eastAsia="ru-RU"/>
        </w:rPr>
        <w:br/>
        <w:t>4. При осуществлении дисциплинарного производства принимаются меры для охраны сведений, составляющих тайну личной жизни лиц, обратившихся с жалобой, коммерческую и адвокатскую тайны, а также меры для достижения примирения между адвокатом и заявителем.</w:t>
      </w:r>
      <w:r w:rsidRPr="003441FB">
        <w:rPr>
          <w:rFonts w:ascii="Open Sans" w:eastAsia="Times New Roman" w:hAnsi="Open Sans" w:cs="Open Sans"/>
          <w:color w:val="191919"/>
          <w:sz w:val="19"/>
          <w:szCs w:val="19"/>
          <w:shd w:val="clear" w:color="auto" w:fill="FFFFFF"/>
          <w:lang w:eastAsia="ru-RU"/>
        </w:rPr>
        <w:br/>
        <w:t>Квалификационная комиссия и Совет по просьбе лица, обратившегося с жалобой, представлением, обращением, и с согласия иных участников дисциплинарного производства вправе принять решение о полностью или частично открытом разбирательстве в соответствующем органе.</w:t>
      </w:r>
      <w:r w:rsidRPr="003441FB">
        <w:rPr>
          <w:rFonts w:ascii="Open Sans" w:eastAsia="Times New Roman" w:hAnsi="Open Sans" w:cs="Open Sans"/>
          <w:color w:val="191919"/>
          <w:sz w:val="19"/>
          <w:szCs w:val="19"/>
          <w:shd w:val="clear" w:color="auto" w:fill="FFFFFF"/>
          <w:lang w:eastAsia="ru-RU"/>
        </w:rPr>
        <w:br/>
        <w:t>Лица, присутствующие на открытом разбирательстве, имеют право делать заметки, фиксировать его с помощью средств звукозаписи. Кино- и фотосъемка, видеозапись, а также трансляция разбирательства по радио и телевидению допускаются с разрешения председательствующего члена квалификационной комиссии или Совета.</w:t>
      </w:r>
      <w:r w:rsidRPr="003441FB">
        <w:rPr>
          <w:rFonts w:ascii="Open Sans" w:eastAsia="Times New Roman" w:hAnsi="Open Sans" w:cs="Open Sans"/>
          <w:color w:val="191919"/>
          <w:sz w:val="19"/>
          <w:szCs w:val="19"/>
          <w:shd w:val="clear" w:color="auto" w:fill="FFFFFF"/>
          <w:lang w:eastAsia="ru-RU"/>
        </w:rPr>
        <w:br/>
        <w:t>5. Дисциплинарное производство осуществляется только квалификационной комиссией и Советом адвокатской палаты, членом которой состоит адвокат на момент возбуждения такого производства.</w:t>
      </w:r>
      <w:r w:rsidRPr="003441FB">
        <w:rPr>
          <w:rFonts w:ascii="Open Sans" w:eastAsia="Times New Roman" w:hAnsi="Open Sans" w:cs="Open Sans"/>
          <w:color w:val="191919"/>
          <w:sz w:val="19"/>
          <w:szCs w:val="19"/>
          <w:shd w:val="clear" w:color="auto" w:fill="FFFFFF"/>
          <w:lang w:eastAsia="ru-RU"/>
        </w:rPr>
        <w:br/>
        <w:t xml:space="preserve">6. После возбуждения дисциплинарного производства лица, органы и организации, обратившиеся с жалобой, представлением, обращением, адвокат, в отношении которого возбуждено </w:t>
      </w:r>
      <w:r w:rsidRPr="003441FB">
        <w:rPr>
          <w:rFonts w:ascii="Open Sans" w:eastAsia="Times New Roman" w:hAnsi="Open Sans" w:cs="Open Sans"/>
          <w:color w:val="191919"/>
          <w:sz w:val="19"/>
          <w:szCs w:val="19"/>
          <w:shd w:val="clear" w:color="auto" w:fill="FFFFFF"/>
          <w:lang w:eastAsia="ru-RU"/>
        </w:rPr>
        <w:lastRenderedPageBreak/>
        <w:t>дисциплинарное производство, а также представители перечисленных лиц, органов и организаций являются участниками дисциплинарного производства.</w:t>
      </w:r>
      <w:r w:rsidRPr="003441FB">
        <w:rPr>
          <w:rFonts w:ascii="Open Sans" w:eastAsia="Times New Roman" w:hAnsi="Open Sans" w:cs="Open Sans"/>
          <w:color w:val="191919"/>
          <w:sz w:val="19"/>
          <w:szCs w:val="19"/>
          <w:shd w:val="clear" w:color="auto" w:fill="FFFFFF"/>
          <w:lang w:eastAsia="ru-RU"/>
        </w:rPr>
        <w:br/>
        <w:t>7. Отзыв жалобы, представления, обращения либо примирение адвоката с заявителем, выраженные в письменной форме, возможны до принятия решения Советом и могут повлечь прекращение дисциплинарного производства на основании решения Совета по заключению квалификационной комиссии. Повторное возбуждение дисциплинарного производства по данному предмету и основанию не допускается.</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20</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Поводами для возбуждения дисциплинарного производства являются:</w:t>
      </w:r>
      <w:r w:rsidRPr="003441FB">
        <w:rPr>
          <w:rFonts w:ascii="Open Sans" w:eastAsia="Times New Roman" w:hAnsi="Open Sans" w:cs="Open Sans"/>
          <w:color w:val="191919"/>
          <w:sz w:val="19"/>
          <w:szCs w:val="19"/>
          <w:shd w:val="clear" w:color="auto" w:fill="FFFFFF"/>
          <w:lang w:eastAsia="ru-RU"/>
        </w:rPr>
        <w:br/>
        <w:t>1) жалоба, поданная в адвокатскую палату другим адвокатом, доверителем адвоката или его законным представителем, а равно - при отказе адвоката принять поручение без достаточных оснований - жалоба лица, обратившегося за оказанием юридической помощи в порядке статьи 26 Федерального закона "Об адвокатской деятельности и адвокатуре в Российской Федерации";</w:t>
      </w:r>
      <w:r w:rsidRPr="003441FB">
        <w:rPr>
          <w:rFonts w:ascii="Open Sans" w:eastAsia="Times New Roman" w:hAnsi="Open Sans" w:cs="Open Sans"/>
          <w:color w:val="191919"/>
          <w:sz w:val="19"/>
          <w:szCs w:val="19"/>
          <w:shd w:val="clear" w:color="auto" w:fill="FFFFFF"/>
          <w:lang w:eastAsia="ru-RU"/>
        </w:rPr>
        <w:br/>
        <w:t>2) представление, внесенное в адвокатскую палату вице-президентом адвокатской палаты либо лицом, его замещающим;</w:t>
      </w:r>
      <w:r w:rsidRPr="003441FB">
        <w:rPr>
          <w:rFonts w:ascii="Open Sans" w:eastAsia="Times New Roman" w:hAnsi="Open Sans" w:cs="Open Sans"/>
          <w:color w:val="191919"/>
          <w:sz w:val="19"/>
          <w:szCs w:val="19"/>
          <w:shd w:val="clear" w:color="auto" w:fill="FFFFFF"/>
          <w:lang w:eastAsia="ru-RU"/>
        </w:rPr>
        <w:br/>
        <w:t>3) представление, внесенное в адвокатскую палату органом государственной власти, уполномоченным в области адвокатуры;</w:t>
      </w:r>
      <w:r w:rsidRPr="003441FB">
        <w:rPr>
          <w:rFonts w:ascii="Open Sans" w:eastAsia="Times New Roman" w:hAnsi="Open Sans" w:cs="Open Sans"/>
          <w:color w:val="191919"/>
          <w:sz w:val="19"/>
          <w:szCs w:val="19"/>
          <w:shd w:val="clear" w:color="auto" w:fill="FFFFFF"/>
          <w:lang w:eastAsia="ru-RU"/>
        </w:rPr>
        <w:br/>
        <w:t>4) обращение суда (судьи), рассматривающего дело, представителем (защитником) по которому выступает адвокат, в адрес адвокатской палаты.</w:t>
      </w:r>
      <w:r w:rsidRPr="003441FB">
        <w:rPr>
          <w:rFonts w:ascii="Open Sans" w:eastAsia="Times New Roman" w:hAnsi="Open Sans" w:cs="Open Sans"/>
          <w:color w:val="191919"/>
          <w:sz w:val="19"/>
          <w:szCs w:val="19"/>
          <w:shd w:val="clear" w:color="auto" w:fill="FFFFFF"/>
          <w:lang w:eastAsia="ru-RU"/>
        </w:rPr>
        <w:br/>
        <w:t>2. Жалоба, представление, обращение признаются допустимыми поводами к возбуждению дисциплинарного производства, если они поданы в письменной форме и в них указаны:</w:t>
      </w:r>
      <w:r w:rsidRPr="003441FB">
        <w:rPr>
          <w:rFonts w:ascii="Open Sans" w:eastAsia="Times New Roman" w:hAnsi="Open Sans" w:cs="Open Sans"/>
          <w:color w:val="191919"/>
          <w:sz w:val="19"/>
          <w:szCs w:val="19"/>
          <w:shd w:val="clear" w:color="auto" w:fill="FFFFFF"/>
          <w:lang w:eastAsia="ru-RU"/>
        </w:rPr>
        <w:br/>
        <w:t>1) наименование адвокатской палаты, в которую подается жалоба, вносятся представление, обращение;</w:t>
      </w:r>
      <w:r w:rsidRPr="003441FB">
        <w:rPr>
          <w:rFonts w:ascii="Open Sans" w:eastAsia="Times New Roman" w:hAnsi="Open Sans" w:cs="Open Sans"/>
          <w:color w:val="191919"/>
          <w:sz w:val="19"/>
          <w:szCs w:val="19"/>
          <w:shd w:val="clear" w:color="auto" w:fill="FFFFFF"/>
          <w:lang w:eastAsia="ru-RU"/>
        </w:rPr>
        <w:br/>
        <w:t>2) фамилия, имя, отчество адвоката, подавшего жалобу на другого адвоката, принадлежность к адвокатской палате и адвокатскому образованию;</w:t>
      </w:r>
      <w:r w:rsidRPr="003441FB">
        <w:rPr>
          <w:rFonts w:ascii="Open Sans" w:eastAsia="Times New Roman" w:hAnsi="Open Sans" w:cs="Open Sans"/>
          <w:color w:val="191919"/>
          <w:sz w:val="19"/>
          <w:szCs w:val="19"/>
          <w:shd w:val="clear" w:color="auto" w:fill="FFFFFF"/>
          <w:lang w:eastAsia="ru-RU"/>
        </w:rPr>
        <w:br/>
        <w:t>3) фамилия, имя, отчество доверителя адвоката, его место жительства или наименование учреждения, организации, если они являются подателями жалобы, их место нахождения, а также фамилия, имя, отчество (наименование) представителя и его адрес, если жалоба подается представителем;</w:t>
      </w:r>
      <w:r w:rsidRPr="003441FB">
        <w:rPr>
          <w:rFonts w:ascii="Open Sans" w:eastAsia="Times New Roman" w:hAnsi="Open Sans" w:cs="Open Sans"/>
          <w:color w:val="191919"/>
          <w:sz w:val="19"/>
          <w:szCs w:val="19"/>
          <w:shd w:val="clear" w:color="auto" w:fill="FFFFFF"/>
          <w:lang w:eastAsia="ru-RU"/>
        </w:rPr>
        <w:br/>
        <w:t>4) наименование и местонахождение органа государственной власти, а также фамилия, имя, отчество должностного лица, направившего представление либо обращение;</w:t>
      </w:r>
      <w:r w:rsidRPr="003441FB">
        <w:rPr>
          <w:rFonts w:ascii="Open Sans" w:eastAsia="Times New Roman" w:hAnsi="Open Sans" w:cs="Open Sans"/>
          <w:color w:val="191919"/>
          <w:sz w:val="19"/>
          <w:szCs w:val="19"/>
          <w:shd w:val="clear" w:color="auto" w:fill="FFFFFF"/>
          <w:lang w:eastAsia="ru-RU"/>
        </w:rPr>
        <w:br/>
        <w:t>5) фамилия и имя (инициалы) адвоката, в отношении которого ставится вопрос о возбуждении дисциплинарного производства;</w:t>
      </w:r>
      <w:r w:rsidRPr="003441FB">
        <w:rPr>
          <w:rFonts w:ascii="Open Sans" w:eastAsia="Times New Roman" w:hAnsi="Open Sans" w:cs="Open Sans"/>
          <w:color w:val="191919"/>
          <w:sz w:val="19"/>
          <w:szCs w:val="19"/>
          <w:shd w:val="clear" w:color="auto" w:fill="FFFFFF"/>
          <w:lang w:eastAsia="ru-RU"/>
        </w:rPr>
        <w:br/>
        <w:t>6) конкретные действия (бездействие) адвоката, в которых выразилось нарушение им требований законодательства об адвокатской деятельности и адвокатуре и (или) настоящего Кодекса;</w:t>
      </w:r>
      <w:r w:rsidRPr="003441FB">
        <w:rPr>
          <w:rFonts w:ascii="Open Sans" w:eastAsia="Times New Roman" w:hAnsi="Open Sans" w:cs="Open Sans"/>
          <w:color w:val="191919"/>
          <w:sz w:val="19"/>
          <w:szCs w:val="19"/>
          <w:shd w:val="clear" w:color="auto" w:fill="FFFFFF"/>
          <w:lang w:eastAsia="ru-RU"/>
        </w:rPr>
        <w:br/>
        <w:t>7) обстоятельства, на которых лицо, обратившееся с жалобой, представлением, обращением, основывает свои требования, и доказательства, подтверждающие эти обстоятельства.</w:t>
      </w:r>
      <w:r w:rsidRPr="003441FB">
        <w:rPr>
          <w:rFonts w:ascii="Open Sans" w:eastAsia="Times New Roman" w:hAnsi="Open Sans" w:cs="Open Sans"/>
          <w:color w:val="191919"/>
          <w:sz w:val="19"/>
          <w:szCs w:val="19"/>
          <w:shd w:val="clear" w:color="auto" w:fill="FFFFFF"/>
          <w:lang w:eastAsia="ru-RU"/>
        </w:rPr>
        <w:br/>
        <w:t>2.1. При поступлении в отношении одного адвоката нескольких жалоб, представлений, обращений президент адвокатской палаты субъекта Российской Федерации либо лицо, его замещающее, вправе возбудить по ним объединенное дисциплинарное производство, а квалификационная комиссия и Совет вправе объединить в одно несколько дисциплинарных производств, возбужденных в отношении одного адвоката.</w:t>
      </w:r>
      <w:r w:rsidRPr="003441FB">
        <w:rPr>
          <w:rFonts w:ascii="Open Sans" w:eastAsia="Times New Roman" w:hAnsi="Open Sans" w:cs="Open Sans"/>
          <w:color w:val="191919"/>
          <w:sz w:val="19"/>
          <w:szCs w:val="19"/>
          <w:shd w:val="clear" w:color="auto" w:fill="FFFFFF"/>
          <w:lang w:eastAsia="ru-RU"/>
        </w:rPr>
        <w:br/>
        <w:t>3. Каждый участник дисциплинарного производства вправе предложить в устной или письменной форме способ разрешения дисциплинарного дела. Лицо, требующее привлечения адвоката к дисциплинарной ответственности, должно указать на конкретные действия (бездействие) адвоката, в которых выразилось нарушение им требований законодательства об адвокатской деятельности и адвокатуре и (или) настоящего Кодекса.</w:t>
      </w:r>
      <w:r w:rsidRPr="003441FB">
        <w:rPr>
          <w:rFonts w:ascii="Open Sans" w:eastAsia="Times New Roman" w:hAnsi="Open Sans" w:cs="Open Sans"/>
          <w:color w:val="191919"/>
          <w:sz w:val="19"/>
          <w:szCs w:val="19"/>
          <w:shd w:val="clear" w:color="auto" w:fill="FFFFFF"/>
          <w:lang w:eastAsia="ru-RU"/>
        </w:rPr>
        <w:br/>
        <w:t>4. Не могут являться допустимым поводом для возбуждения дисциплинарного производства жалобы, обращения, представления лиц, не указанных в пункте 1 настоящей статьи, а равно жалобы, обращения и представления указанных в настоящей статье лиц, основанные на действиях (бездействии) адвоката (в том числе руководителя адвокатского образования, подразделения), не связанных с исполнением им требований законодательства об адвокатской деятельности и адвокатуре и (или) настоящего Кодекса.</w:t>
      </w:r>
      <w:r w:rsidRPr="003441FB">
        <w:rPr>
          <w:rFonts w:ascii="Open Sans" w:eastAsia="Times New Roman" w:hAnsi="Open Sans" w:cs="Open Sans"/>
          <w:color w:val="191919"/>
          <w:sz w:val="19"/>
          <w:szCs w:val="19"/>
          <w:shd w:val="clear" w:color="auto" w:fill="FFFFFF"/>
          <w:lang w:eastAsia="ru-RU"/>
        </w:rPr>
        <w:br/>
        <w:t xml:space="preserve">5. Не могут являться допустимым поводом для возбуждения дисциплинарного производства жалобы и обращения других адвокатов или органов адвокатских образований, возникшие из </w:t>
      </w:r>
      <w:r w:rsidRPr="003441FB">
        <w:rPr>
          <w:rFonts w:ascii="Open Sans" w:eastAsia="Times New Roman" w:hAnsi="Open Sans" w:cs="Open Sans"/>
          <w:color w:val="191919"/>
          <w:sz w:val="19"/>
          <w:szCs w:val="19"/>
          <w:shd w:val="clear" w:color="auto" w:fill="FFFFFF"/>
          <w:lang w:eastAsia="ru-RU"/>
        </w:rPr>
        <w:lastRenderedPageBreak/>
        <w:t>отношений по созданию и функционированию этих образований.</w:t>
      </w:r>
      <w:r w:rsidRPr="003441FB">
        <w:rPr>
          <w:rFonts w:ascii="Open Sans" w:eastAsia="Times New Roman" w:hAnsi="Open Sans" w:cs="Open Sans"/>
          <w:color w:val="191919"/>
          <w:sz w:val="19"/>
          <w:szCs w:val="19"/>
          <w:shd w:val="clear" w:color="auto" w:fill="FFFFFF"/>
          <w:lang w:eastAsia="ru-RU"/>
        </w:rPr>
        <w:br/>
        <w:t>6. Анонимные жалобы и сообщения на действия (бездействия) адвокатов не рассматриваются.</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21</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Президент адвокатской палаты субъекта Российской Федерации либо лицо, его замещающее, по поступлению документов, предусмотренных пунктом 1 статьи 20 настоящего Кодекса, своим распоряжением возбуждает дисциплинарное производство не позднее десяти дней со дня их получения. В необходимых случаях указанный срок может быть продлен до одного месяца президентом адвокатской палаты субъекта Российской Федерации либо лицом, его замещающим. Участники дисциплинарного производства заблаговременно извещаются о месте и времени рассмотрения дисциплинарного дела квалификационной комиссией, им предоставляется возможность ознакомления со всеми материалами дисциплинарного производства.</w:t>
      </w:r>
      <w:r w:rsidRPr="003441FB">
        <w:rPr>
          <w:rFonts w:ascii="Open Sans" w:eastAsia="Times New Roman" w:hAnsi="Open Sans" w:cs="Open Sans"/>
          <w:color w:val="191919"/>
          <w:sz w:val="19"/>
          <w:szCs w:val="19"/>
          <w:shd w:val="clear" w:color="auto" w:fill="FFFFFF"/>
          <w:lang w:eastAsia="ru-RU"/>
        </w:rPr>
        <w:br/>
        <w:t>Извещения и иные документы, направляемые адвокату в соответствии с настоящим Кодексом, направляются по адресу адвоката.</w:t>
      </w:r>
      <w:r w:rsidRPr="003441FB">
        <w:rPr>
          <w:rFonts w:ascii="Open Sans" w:eastAsia="Times New Roman" w:hAnsi="Open Sans" w:cs="Open Sans"/>
          <w:color w:val="191919"/>
          <w:sz w:val="19"/>
          <w:szCs w:val="19"/>
          <w:shd w:val="clear" w:color="auto" w:fill="FFFFFF"/>
          <w:lang w:eastAsia="ru-RU"/>
        </w:rPr>
        <w:br/>
        <w:t>По поступлению документов, предусмотренных пунктом 1 статьи 20 настоящего Кодекса, адвокат обязан по запросу квалификационной комиссии представить в соответствующую адвокатскую палату субъекта Российской Федерации адвокатское производство, в том числе соглашение об оказании юридической помощи и документы о денежных расчетах между адвокатом и доверителем.</w:t>
      </w:r>
      <w:r w:rsidRPr="003441FB">
        <w:rPr>
          <w:rFonts w:ascii="Open Sans" w:eastAsia="Times New Roman" w:hAnsi="Open Sans" w:cs="Open Sans"/>
          <w:color w:val="191919"/>
          <w:sz w:val="19"/>
          <w:szCs w:val="19"/>
          <w:shd w:val="clear" w:color="auto" w:fill="FFFFFF"/>
          <w:lang w:eastAsia="ru-RU"/>
        </w:rPr>
        <w:br/>
        <w:t>1.1. В исключительных случаях в целях обеспечения единообразного применения норм законодательства об адвокатской деятельности и адвокатуре, настоящего Кодекса и единства дисциплинарной практики, а также соблюдения решений Федеральной палаты адвокатов и ее органов президент Федеральной палаты адвокатов по собственной инициативе или по представлению вице-президента возбуждает дисциплинарное производство в отношении адвоката при получении сведений о наличии в действиях (бездействии) адвоката нарушения норм законодательства об адвокатской деятельности и адвокатуре, настоящего Кодекса, неисполнении или ненадлежащем исполнении им своих обязанностей и направляет дисциплинарное дело в адвокатскую палату субъекта Российской Федерации, членом которой является адвокат, для рассмотрения квалификационной комиссией и советом в порядке, предусмотренном настоящим Кодексом.</w:t>
      </w:r>
      <w:r w:rsidRPr="003441FB">
        <w:rPr>
          <w:rFonts w:ascii="Open Sans" w:eastAsia="Times New Roman" w:hAnsi="Open Sans" w:cs="Open Sans"/>
          <w:color w:val="191919"/>
          <w:sz w:val="19"/>
          <w:szCs w:val="19"/>
          <w:shd w:val="clear" w:color="auto" w:fill="FFFFFF"/>
          <w:lang w:eastAsia="ru-RU"/>
        </w:rPr>
        <w:br/>
        <w:t>2. В случае получения жалоб, представлений и обращений, которые не могут быть признаны допустимым поводом для возбуждения дисциплинарного производства, а равно поступивших от лиц, не имеющих право ставить вопрос о его возбуждении, или при обнаружении обстоятельств, исключающих возможность возбуждения дисциплинарного производства, Президент палаты либо лицо, его замещающее, своим распоряжением отказывает в его возбуждении, возвращает эти документы заявителю, указывая основания принятого решения.</w:t>
      </w:r>
      <w:r w:rsidRPr="003441FB">
        <w:rPr>
          <w:rFonts w:ascii="Open Sans" w:eastAsia="Times New Roman" w:hAnsi="Open Sans" w:cs="Open Sans"/>
          <w:color w:val="191919"/>
          <w:sz w:val="19"/>
          <w:szCs w:val="19"/>
          <w:shd w:val="clear" w:color="auto" w:fill="FFFFFF"/>
          <w:lang w:eastAsia="ru-RU"/>
        </w:rPr>
        <w:br/>
        <w:t>3. Обстоятельствами, исключающими возможность дисциплинарного производства, являются:</w:t>
      </w:r>
      <w:r w:rsidRPr="003441FB">
        <w:rPr>
          <w:rFonts w:ascii="Open Sans" w:eastAsia="Times New Roman" w:hAnsi="Open Sans" w:cs="Open Sans"/>
          <w:color w:val="191919"/>
          <w:sz w:val="19"/>
          <w:szCs w:val="19"/>
          <w:shd w:val="clear" w:color="auto" w:fill="FFFFFF"/>
          <w:lang w:eastAsia="ru-RU"/>
        </w:rPr>
        <w:br/>
        <w:t>1) состоявшееся ранее решение Совета по дисциплинарному производству с теми же участниками по тому же предмету и основанию;</w:t>
      </w:r>
      <w:r w:rsidRPr="003441FB">
        <w:rPr>
          <w:rFonts w:ascii="Open Sans" w:eastAsia="Times New Roman" w:hAnsi="Open Sans" w:cs="Open Sans"/>
          <w:color w:val="191919"/>
          <w:sz w:val="19"/>
          <w:szCs w:val="19"/>
          <w:shd w:val="clear" w:color="auto" w:fill="FFFFFF"/>
          <w:lang w:eastAsia="ru-RU"/>
        </w:rPr>
        <w:br/>
        <w:t>2) состоявшееся ранее решение Совета о прекращении дисциплинарного производства по основанию, предусмотренному пунктом 1 статьи 25 настоящего Кодекса;</w:t>
      </w:r>
      <w:r w:rsidRPr="003441FB">
        <w:rPr>
          <w:rFonts w:ascii="Open Sans" w:eastAsia="Times New Roman" w:hAnsi="Open Sans" w:cs="Open Sans"/>
          <w:color w:val="191919"/>
          <w:sz w:val="19"/>
          <w:szCs w:val="19"/>
          <w:shd w:val="clear" w:color="auto" w:fill="FFFFFF"/>
          <w:lang w:eastAsia="ru-RU"/>
        </w:rPr>
        <w:br/>
        <w:t>3) истечение сроков применения мер дисциплинарной ответственности.</w:t>
      </w:r>
      <w:r w:rsidRPr="003441FB">
        <w:rPr>
          <w:rFonts w:ascii="Open Sans" w:eastAsia="Times New Roman" w:hAnsi="Open Sans" w:cs="Open Sans"/>
          <w:color w:val="191919"/>
          <w:sz w:val="19"/>
          <w:szCs w:val="19"/>
          <w:shd w:val="clear" w:color="auto" w:fill="FFFFFF"/>
          <w:lang w:eastAsia="ru-RU"/>
        </w:rPr>
        <w:br/>
        <w:t>4. В распоряжении об отказе в возбуждении дисциплинарного производства либо о возбуждении дисциплинарного производства должны быть указаны основания принятого решения.</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22</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Дисциплинарное производство включает следующие стадии:</w:t>
      </w:r>
      <w:r w:rsidRPr="003441FB">
        <w:rPr>
          <w:rFonts w:ascii="Open Sans" w:eastAsia="Times New Roman" w:hAnsi="Open Sans" w:cs="Open Sans"/>
          <w:color w:val="191919"/>
          <w:sz w:val="19"/>
          <w:szCs w:val="19"/>
          <w:shd w:val="clear" w:color="auto" w:fill="FFFFFF"/>
          <w:lang w:eastAsia="ru-RU"/>
        </w:rPr>
        <w:br/>
        <w:t>1) возбуждение дисциплинарного производства;</w:t>
      </w:r>
      <w:r w:rsidRPr="003441FB">
        <w:rPr>
          <w:rFonts w:ascii="Open Sans" w:eastAsia="Times New Roman" w:hAnsi="Open Sans" w:cs="Open Sans"/>
          <w:color w:val="191919"/>
          <w:sz w:val="19"/>
          <w:szCs w:val="19"/>
          <w:shd w:val="clear" w:color="auto" w:fill="FFFFFF"/>
          <w:lang w:eastAsia="ru-RU"/>
        </w:rPr>
        <w:br/>
        <w:t>2) разбирательство в квалификационной комиссии адвокатской палаты субъекта Российской Федерации;</w:t>
      </w:r>
      <w:r w:rsidRPr="003441FB">
        <w:rPr>
          <w:rFonts w:ascii="Open Sans" w:eastAsia="Times New Roman" w:hAnsi="Open Sans" w:cs="Open Sans"/>
          <w:color w:val="191919"/>
          <w:sz w:val="19"/>
          <w:szCs w:val="19"/>
          <w:shd w:val="clear" w:color="auto" w:fill="FFFFFF"/>
          <w:lang w:eastAsia="ru-RU"/>
        </w:rPr>
        <w:br/>
        <w:t>3) разбирательство в Совете адвокатской палаты субъекта Российской Федерации.</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23</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 xml:space="preserve">1. Дисциплинарное дело, поступившее в квалификационную комиссию адвокатской палаты субъекта Российской Федерации, должно быть рассмотрено не позднее двух месяцев, не считая времени отложения дисциплинарного дела по причинам, признанным квалификационной </w:t>
      </w:r>
      <w:r w:rsidRPr="003441FB">
        <w:rPr>
          <w:rFonts w:ascii="Open Sans" w:eastAsia="Times New Roman" w:hAnsi="Open Sans" w:cs="Open Sans"/>
          <w:color w:val="191919"/>
          <w:sz w:val="19"/>
          <w:szCs w:val="19"/>
          <w:shd w:val="clear" w:color="auto" w:fill="FFFFFF"/>
          <w:lang w:eastAsia="ru-RU"/>
        </w:rPr>
        <w:lastRenderedPageBreak/>
        <w:t>комиссией уважительными.</w:t>
      </w:r>
      <w:r w:rsidRPr="003441FB">
        <w:rPr>
          <w:rFonts w:ascii="Open Sans" w:eastAsia="Times New Roman" w:hAnsi="Open Sans" w:cs="Open Sans"/>
          <w:color w:val="191919"/>
          <w:sz w:val="19"/>
          <w:szCs w:val="19"/>
          <w:shd w:val="clear" w:color="auto" w:fill="FFFFFF"/>
          <w:lang w:eastAsia="ru-RU"/>
        </w:rPr>
        <w:br/>
        <w:t>Разбирательство в квалификационной комиссии адвокатской палаты субъекта Российской Федерации осуществляется устно, на основе принципов состязательности и равенства участников дисциплинарного производства.</w:t>
      </w:r>
      <w:r w:rsidRPr="003441FB">
        <w:rPr>
          <w:rFonts w:ascii="Open Sans" w:eastAsia="Times New Roman" w:hAnsi="Open Sans" w:cs="Open Sans"/>
          <w:color w:val="191919"/>
          <w:sz w:val="19"/>
          <w:szCs w:val="19"/>
          <w:shd w:val="clear" w:color="auto" w:fill="FFFFFF"/>
          <w:lang w:eastAsia="ru-RU"/>
        </w:rPr>
        <w:br/>
        <w:t>Перед началом разбирательства все члены квалификационной комиссии предупреждаются о недопустимости разглашения и об охране ставших известными в ходе разбирательства сведений, составляющих тайну личной жизни участников дисциплинарного производства, а также коммерческую, адвокатскую и иную тайны.</w:t>
      </w:r>
      <w:r w:rsidRPr="003441FB">
        <w:rPr>
          <w:rFonts w:ascii="Open Sans" w:eastAsia="Times New Roman" w:hAnsi="Open Sans" w:cs="Open Sans"/>
          <w:color w:val="191919"/>
          <w:sz w:val="19"/>
          <w:szCs w:val="19"/>
          <w:shd w:val="clear" w:color="auto" w:fill="FFFFFF"/>
          <w:lang w:eastAsia="ru-RU"/>
        </w:rPr>
        <w:br/>
        <w:t>2. Квалификационная комиссия должна дать заключение по возбужденному дисциплинарному производству в том заседании, в котором состоялось разбирательство по существу, на основании непосредственного исследования доказательств, представленных участниками производства до начала разбирательства, а также их устных объяснений.</w:t>
      </w:r>
      <w:r w:rsidRPr="003441FB">
        <w:rPr>
          <w:rFonts w:ascii="Open Sans" w:eastAsia="Times New Roman" w:hAnsi="Open Sans" w:cs="Open Sans"/>
          <w:color w:val="191919"/>
          <w:sz w:val="19"/>
          <w:szCs w:val="19"/>
          <w:shd w:val="clear" w:color="auto" w:fill="FFFFFF"/>
          <w:lang w:eastAsia="ru-RU"/>
        </w:rPr>
        <w:br/>
        <w:t>Письменные доказательства и документы, которые участники намерены представить в комиссию, должны быть переданы ее секретарю не позднее десяти суток до начала заседания. Квалификационная комиссия может принять от участников дисциплинарного производства к рассмотрению дополнительные материалы непосредственно в процессе разбирательства, если они не могли быть представлены заранее. В этом случае комиссия, по ходатайству участников дисциплинарного производства, может отложить разбирательство для ознакомления с вновь представленными материалами.</w:t>
      </w:r>
      <w:r w:rsidRPr="003441FB">
        <w:rPr>
          <w:rFonts w:ascii="Open Sans" w:eastAsia="Times New Roman" w:hAnsi="Open Sans" w:cs="Open Sans"/>
          <w:color w:val="191919"/>
          <w:sz w:val="19"/>
          <w:szCs w:val="19"/>
          <w:shd w:val="clear" w:color="auto" w:fill="FFFFFF"/>
          <w:lang w:eastAsia="ru-RU"/>
        </w:rPr>
        <w:br/>
        <w:t>3. Неявка кого-либо из участников дисциплинарного производства не является основанием для отложения разбирательства. В этом случае квалификационная комиссия рассматривает дело по существу по имеющимся материалам и выслушивает тех участников производства, которые явились на заседание комиссии.</w:t>
      </w:r>
      <w:r w:rsidRPr="003441FB">
        <w:rPr>
          <w:rFonts w:ascii="Open Sans" w:eastAsia="Times New Roman" w:hAnsi="Open Sans" w:cs="Open Sans"/>
          <w:color w:val="191919"/>
          <w:sz w:val="19"/>
          <w:szCs w:val="19"/>
          <w:shd w:val="clear" w:color="auto" w:fill="FFFFFF"/>
          <w:lang w:eastAsia="ru-RU"/>
        </w:rPr>
        <w:br/>
        <w:t>4. Разбирательство в комиссии осуществляется в пределах тех требований и по тем основаниям, которые изложены в жалобе, представлении, обращении. Изменение предмета и (или) основания жалобы, представления, обращения не допускается.</w:t>
      </w:r>
      <w:r w:rsidRPr="003441FB">
        <w:rPr>
          <w:rFonts w:ascii="Open Sans" w:eastAsia="Times New Roman" w:hAnsi="Open Sans" w:cs="Open Sans"/>
          <w:color w:val="191919"/>
          <w:sz w:val="19"/>
          <w:szCs w:val="19"/>
          <w:shd w:val="clear" w:color="auto" w:fill="FFFFFF"/>
          <w:lang w:eastAsia="ru-RU"/>
        </w:rPr>
        <w:br/>
        <w:t>5. Участники дисциплинарного производства с момента его возбуждения имеют право:</w:t>
      </w:r>
      <w:r w:rsidRPr="003441FB">
        <w:rPr>
          <w:rFonts w:ascii="Open Sans" w:eastAsia="Times New Roman" w:hAnsi="Open Sans" w:cs="Open Sans"/>
          <w:color w:val="191919"/>
          <w:sz w:val="19"/>
          <w:szCs w:val="19"/>
          <w:shd w:val="clear" w:color="auto" w:fill="FFFFFF"/>
          <w:lang w:eastAsia="ru-RU"/>
        </w:rPr>
        <w:br/>
        <w:t>1) знакомиться со всеми материалами дисциплинарного производства, делать выписки из них, снимать с них копии, в том числе с помощью технических средств;</w:t>
      </w:r>
      <w:r w:rsidRPr="003441FB">
        <w:rPr>
          <w:rFonts w:ascii="Open Sans" w:eastAsia="Times New Roman" w:hAnsi="Open Sans" w:cs="Open Sans"/>
          <w:color w:val="191919"/>
          <w:sz w:val="19"/>
          <w:szCs w:val="19"/>
          <w:shd w:val="clear" w:color="auto" w:fill="FFFFFF"/>
          <w:lang w:eastAsia="ru-RU"/>
        </w:rPr>
        <w:br/>
        <w:t>2) участвовать в заседании комиссии лично и (или) через представителя;</w:t>
      </w:r>
      <w:r w:rsidRPr="003441FB">
        <w:rPr>
          <w:rFonts w:ascii="Open Sans" w:eastAsia="Times New Roman" w:hAnsi="Open Sans" w:cs="Open Sans"/>
          <w:color w:val="191919"/>
          <w:sz w:val="19"/>
          <w:szCs w:val="19"/>
          <w:shd w:val="clear" w:color="auto" w:fill="FFFFFF"/>
          <w:lang w:eastAsia="ru-RU"/>
        </w:rPr>
        <w:br/>
        <w:t>3) давать по существу разбирательства устные и письменные объяснения, представлять доказательства;</w:t>
      </w:r>
      <w:r w:rsidRPr="003441FB">
        <w:rPr>
          <w:rFonts w:ascii="Open Sans" w:eastAsia="Times New Roman" w:hAnsi="Open Sans" w:cs="Open Sans"/>
          <w:color w:val="191919"/>
          <w:sz w:val="19"/>
          <w:szCs w:val="19"/>
          <w:shd w:val="clear" w:color="auto" w:fill="FFFFFF"/>
          <w:lang w:eastAsia="ru-RU"/>
        </w:rPr>
        <w:br/>
        <w:t>4) знакомиться с протоколом заседания и заключением комиссии;</w:t>
      </w:r>
      <w:r w:rsidRPr="003441FB">
        <w:rPr>
          <w:rFonts w:ascii="Open Sans" w:eastAsia="Times New Roman" w:hAnsi="Open Sans" w:cs="Open Sans"/>
          <w:color w:val="191919"/>
          <w:sz w:val="19"/>
          <w:szCs w:val="19"/>
          <w:shd w:val="clear" w:color="auto" w:fill="FFFFFF"/>
          <w:lang w:eastAsia="ru-RU"/>
        </w:rPr>
        <w:br/>
        <w:t>5) в случае несогласия с заключением комиссии представить Совету свои объяснения.</w:t>
      </w:r>
      <w:r w:rsidRPr="003441FB">
        <w:rPr>
          <w:rFonts w:ascii="Open Sans" w:eastAsia="Times New Roman" w:hAnsi="Open Sans" w:cs="Open Sans"/>
          <w:color w:val="191919"/>
          <w:sz w:val="19"/>
          <w:szCs w:val="19"/>
          <w:shd w:val="clear" w:color="auto" w:fill="FFFFFF"/>
          <w:lang w:eastAsia="ru-RU"/>
        </w:rPr>
        <w:br/>
        <w:t>6. По просьбе участников дисциплинарного производства либо по собственной инициативе комиссия вправе запросить дополнительные сведения и документы, необходимые для объективного рассмотрения дисциплинарного дела.</w:t>
      </w:r>
      <w:r w:rsidRPr="003441FB">
        <w:rPr>
          <w:rFonts w:ascii="Open Sans" w:eastAsia="Times New Roman" w:hAnsi="Open Sans" w:cs="Open Sans"/>
          <w:color w:val="191919"/>
          <w:sz w:val="19"/>
          <w:szCs w:val="19"/>
          <w:shd w:val="clear" w:color="auto" w:fill="FFFFFF"/>
          <w:lang w:eastAsia="ru-RU"/>
        </w:rPr>
        <w:br/>
        <w:t>7. Адвокат, в отношении которого возбуждено дисциплинарное производство, имеет право принимать меры по примирению с лицом, подавшим жалобу, до решения Совета. Адвокат и его представитель дают объяснения комиссии последними.</w:t>
      </w:r>
      <w:r w:rsidRPr="003441FB">
        <w:rPr>
          <w:rFonts w:ascii="Open Sans" w:eastAsia="Times New Roman" w:hAnsi="Open Sans" w:cs="Open Sans"/>
          <w:color w:val="191919"/>
          <w:sz w:val="19"/>
          <w:szCs w:val="19"/>
          <w:shd w:val="clear" w:color="auto" w:fill="FFFFFF"/>
          <w:lang w:eastAsia="ru-RU"/>
        </w:rPr>
        <w:br/>
        <w:t xml:space="preserve">8. Квалификационная комиссия обязана вынести </w:t>
      </w:r>
      <w:proofErr w:type="gramStart"/>
      <w:r w:rsidRPr="003441FB">
        <w:rPr>
          <w:rFonts w:ascii="Open Sans" w:eastAsia="Times New Roman" w:hAnsi="Open Sans" w:cs="Open Sans"/>
          <w:color w:val="191919"/>
          <w:sz w:val="19"/>
          <w:szCs w:val="19"/>
          <w:shd w:val="clear" w:color="auto" w:fill="FFFFFF"/>
          <w:lang w:eastAsia="ru-RU"/>
        </w:rPr>
        <w:t>заключение по существу</w:t>
      </w:r>
      <w:proofErr w:type="gramEnd"/>
      <w:r w:rsidRPr="003441FB">
        <w:rPr>
          <w:rFonts w:ascii="Open Sans" w:eastAsia="Times New Roman" w:hAnsi="Open Sans" w:cs="Open Sans"/>
          <w:color w:val="191919"/>
          <w:sz w:val="19"/>
          <w:szCs w:val="19"/>
          <w:shd w:val="clear" w:color="auto" w:fill="FFFFFF"/>
          <w:lang w:eastAsia="ru-RU"/>
        </w:rPr>
        <w:t>, если к моменту возбуждения дисциплинарного производства не истекли сроки, предусмотренные статьей 18 настоящего Кодекса.</w:t>
      </w:r>
      <w:r w:rsidRPr="003441FB">
        <w:rPr>
          <w:rFonts w:ascii="Open Sans" w:eastAsia="Times New Roman" w:hAnsi="Open Sans" w:cs="Open Sans"/>
          <w:color w:val="191919"/>
          <w:sz w:val="19"/>
          <w:szCs w:val="19"/>
          <w:shd w:val="clear" w:color="auto" w:fill="FFFFFF"/>
          <w:lang w:eastAsia="ru-RU"/>
        </w:rPr>
        <w:br/>
        <w:t>9. По результатам разбирательства квалификационная комиссия вправе вынести следующие заключения:</w:t>
      </w:r>
      <w:r w:rsidRPr="003441FB">
        <w:rPr>
          <w:rFonts w:ascii="Open Sans" w:eastAsia="Times New Roman" w:hAnsi="Open Sans" w:cs="Open Sans"/>
          <w:color w:val="191919"/>
          <w:sz w:val="19"/>
          <w:szCs w:val="19"/>
          <w:shd w:val="clear" w:color="auto" w:fill="FFFFFF"/>
          <w:lang w:eastAsia="ru-RU"/>
        </w:rPr>
        <w:br/>
        <w:t>1) о наличии в действиях (бездействии) адвоката нарушения норм законодательства об адвокатской деятельности и адвокатуре и (или) настоящего Кодекса, либо о неисполнении или ненадлежащем исполнении им своих обязанностей перед доверителем, либо о неисполнении решений органов адвокатской палаты;</w:t>
      </w:r>
      <w:r w:rsidRPr="003441FB">
        <w:rPr>
          <w:rFonts w:ascii="Open Sans" w:eastAsia="Times New Roman" w:hAnsi="Open Sans" w:cs="Open Sans"/>
          <w:color w:val="191919"/>
          <w:sz w:val="19"/>
          <w:szCs w:val="19"/>
          <w:shd w:val="clear" w:color="auto" w:fill="FFFFFF"/>
          <w:lang w:eastAsia="ru-RU"/>
        </w:rPr>
        <w:br/>
        <w:t>2) о необходимости прекращения дисциплинарного производства вследствие отсутствия в действиях (бездействии) адвоката нарушения норм законодательства об адвокатской деятельности и адвокатуре и (или) настоящего Кодекса либо вследствие надлежащего исполнения адвокатом своих обязанностей перед доверителем или адвокатской палатой;</w:t>
      </w:r>
      <w:r w:rsidRPr="003441FB">
        <w:rPr>
          <w:rFonts w:ascii="Open Sans" w:eastAsia="Times New Roman" w:hAnsi="Open Sans" w:cs="Open Sans"/>
          <w:color w:val="191919"/>
          <w:sz w:val="19"/>
          <w:szCs w:val="19"/>
          <w:shd w:val="clear" w:color="auto" w:fill="FFFFFF"/>
          <w:lang w:eastAsia="ru-RU"/>
        </w:rPr>
        <w:br/>
        <w:t>3) о необходимости прекращения дисциплинарного производства вследствие состоявшегося ранее заключения квалификационной комиссии и решения Совета этой или иной адвокатской палаты по производству с теми же участниками по тому же предмету и основанию;</w:t>
      </w:r>
      <w:r w:rsidRPr="003441FB">
        <w:rPr>
          <w:rFonts w:ascii="Open Sans" w:eastAsia="Times New Roman" w:hAnsi="Open Sans" w:cs="Open Sans"/>
          <w:color w:val="191919"/>
          <w:sz w:val="19"/>
          <w:szCs w:val="19"/>
          <w:shd w:val="clear" w:color="auto" w:fill="FFFFFF"/>
          <w:lang w:eastAsia="ru-RU"/>
        </w:rPr>
        <w:br/>
      </w:r>
      <w:r w:rsidRPr="003441FB">
        <w:rPr>
          <w:rFonts w:ascii="Open Sans" w:eastAsia="Times New Roman" w:hAnsi="Open Sans" w:cs="Open Sans"/>
          <w:color w:val="191919"/>
          <w:sz w:val="19"/>
          <w:szCs w:val="19"/>
          <w:shd w:val="clear" w:color="auto" w:fill="FFFFFF"/>
          <w:lang w:eastAsia="ru-RU"/>
        </w:rPr>
        <w:lastRenderedPageBreak/>
        <w:t>4) о необходимости прекращения дисциплинарного производства вследствие отзыва жалобы, представления, обращения либо примирения лица, подавшего жалобу, и адвоката;</w:t>
      </w:r>
      <w:r w:rsidRPr="003441FB">
        <w:rPr>
          <w:rFonts w:ascii="Open Sans" w:eastAsia="Times New Roman" w:hAnsi="Open Sans" w:cs="Open Sans"/>
          <w:color w:val="191919"/>
          <w:sz w:val="19"/>
          <w:szCs w:val="19"/>
          <w:shd w:val="clear" w:color="auto" w:fill="FFFFFF"/>
          <w:lang w:eastAsia="ru-RU"/>
        </w:rPr>
        <w:br/>
        <w:t>5) о необходимости прекращения дисциплинарного производства вследствие истечения сроков применения мер дисциплинарной ответственности;</w:t>
      </w:r>
      <w:r w:rsidRPr="003441FB">
        <w:rPr>
          <w:rFonts w:ascii="Open Sans" w:eastAsia="Times New Roman" w:hAnsi="Open Sans" w:cs="Open Sans"/>
          <w:color w:val="191919"/>
          <w:sz w:val="19"/>
          <w:szCs w:val="19"/>
          <w:shd w:val="clear" w:color="auto" w:fill="FFFFFF"/>
          <w:lang w:eastAsia="ru-RU"/>
        </w:rPr>
        <w:br/>
        <w:t>6) о необходимости прекращения дисциплинарного производства вследствие обнаружившегося в ходе разбирательства отсутствия допустимого повода для возбуждения дисциплинарного производства.</w:t>
      </w:r>
      <w:r w:rsidRPr="003441FB">
        <w:rPr>
          <w:rFonts w:ascii="Open Sans" w:eastAsia="Times New Roman" w:hAnsi="Open Sans" w:cs="Open Sans"/>
          <w:color w:val="191919"/>
          <w:sz w:val="19"/>
          <w:szCs w:val="19"/>
          <w:shd w:val="clear" w:color="auto" w:fill="FFFFFF"/>
          <w:lang w:eastAsia="ru-RU"/>
        </w:rPr>
        <w:br/>
        <w:t>10. Разбирательство во всех случаях осуществляется в закрытом заседании квалификационной комиссии, за исключением случаев, предусмотренных пунктом 4 статьи 19 настоящего Кодекса. Порядок разбирательства определяется квалификационной комиссией и доводится до сведения участников дисциплинарного производства. Заседание квалификационной комиссии ведет ее председатель (назначенный им заместитель из числа членов комиссии), который обеспечивает порядок в ходе ее заседания. Нарушители порядка могут быть отстранены от заседания комиссии по ее решению. Участники дисциплинарного производства вправе присутствовать при оглашении заключения комиссии.</w:t>
      </w:r>
      <w:r w:rsidRPr="003441FB">
        <w:rPr>
          <w:rFonts w:ascii="Open Sans" w:eastAsia="Times New Roman" w:hAnsi="Open Sans" w:cs="Open Sans"/>
          <w:color w:val="191919"/>
          <w:sz w:val="19"/>
          <w:szCs w:val="19"/>
          <w:shd w:val="clear" w:color="auto" w:fill="FFFFFF"/>
          <w:lang w:eastAsia="ru-RU"/>
        </w:rPr>
        <w:br/>
        <w:t>11. Заседание квалификационной комиссии фиксируется протоколом, в котором отражаются все существенные стороны разбирательства, а также формулировка заключения. Протокол подписывается председательствующим членом комиссии и секретарем комиссии. В случаях, признаваемых комиссией необходимыми, может вестись звукозапись, прилагаемая к протоколу.</w:t>
      </w:r>
      <w:r w:rsidRPr="003441FB">
        <w:rPr>
          <w:rFonts w:ascii="Open Sans" w:eastAsia="Times New Roman" w:hAnsi="Open Sans" w:cs="Open Sans"/>
          <w:color w:val="191919"/>
          <w:sz w:val="19"/>
          <w:szCs w:val="19"/>
          <w:shd w:val="clear" w:color="auto" w:fill="FFFFFF"/>
          <w:lang w:eastAsia="ru-RU"/>
        </w:rPr>
        <w:br/>
        <w:t>12. По существу разбирательства комиссия принимает заключение путем голосования именными бюллетенями, форма которых утверждается Советом. Формулировки по вопросам для голосования предлагаются председательствующим членом комиссии. Именные бюллетени для голосования членов комиссии приобщаются к протоколу и являются его неотъемлемой частью.</w:t>
      </w:r>
      <w:r w:rsidRPr="003441FB">
        <w:rPr>
          <w:rFonts w:ascii="Open Sans" w:eastAsia="Times New Roman" w:hAnsi="Open Sans" w:cs="Open Sans"/>
          <w:color w:val="191919"/>
          <w:sz w:val="19"/>
          <w:szCs w:val="19"/>
          <w:shd w:val="clear" w:color="auto" w:fill="FFFFFF"/>
          <w:lang w:eastAsia="ru-RU"/>
        </w:rPr>
        <w:br/>
        <w:t>13. По просьбе участников дисциплинарного производства им в десятидневный срок вручается (направляется) заверенная копия заключения комиссии.</w:t>
      </w:r>
      <w:r w:rsidRPr="003441FB">
        <w:rPr>
          <w:rFonts w:ascii="Open Sans" w:eastAsia="Times New Roman" w:hAnsi="Open Sans" w:cs="Open Sans"/>
          <w:color w:val="191919"/>
          <w:sz w:val="19"/>
          <w:szCs w:val="19"/>
          <w:shd w:val="clear" w:color="auto" w:fill="FFFFFF"/>
          <w:lang w:eastAsia="ru-RU"/>
        </w:rPr>
        <w:br/>
        <w:t>14. Заключение комиссии должно быть мотивированным и обоснованным и состоять из вводной, описательной, мотивировочной и резолютивной частей.</w:t>
      </w:r>
      <w:r w:rsidRPr="003441FB">
        <w:rPr>
          <w:rFonts w:ascii="Open Sans" w:eastAsia="Times New Roman" w:hAnsi="Open Sans" w:cs="Open Sans"/>
          <w:color w:val="191919"/>
          <w:sz w:val="19"/>
          <w:szCs w:val="19"/>
          <w:shd w:val="clear" w:color="auto" w:fill="FFFFFF"/>
          <w:lang w:eastAsia="ru-RU"/>
        </w:rPr>
        <w:br/>
        <w:t>Во вводной части заключения указываются время и место вынесения заключения, наименование комиссии, его вынесшей, состав комиссии, участники дисциплинарного производства, повод для возбуждения дисциплинарного производства.</w:t>
      </w:r>
      <w:r w:rsidRPr="003441FB">
        <w:rPr>
          <w:rFonts w:ascii="Open Sans" w:eastAsia="Times New Roman" w:hAnsi="Open Sans" w:cs="Open Sans"/>
          <w:color w:val="191919"/>
          <w:sz w:val="19"/>
          <w:szCs w:val="19"/>
          <w:shd w:val="clear" w:color="auto" w:fill="FFFFFF"/>
          <w:lang w:eastAsia="ru-RU"/>
        </w:rPr>
        <w:br/>
        <w:t>Описательная часть заключения должна содержать указание на предмет жалобы или представления (обращения), объяснения адвоката.</w:t>
      </w:r>
      <w:r w:rsidRPr="003441FB">
        <w:rPr>
          <w:rFonts w:ascii="Open Sans" w:eastAsia="Times New Roman" w:hAnsi="Open Sans" w:cs="Open Sans"/>
          <w:color w:val="191919"/>
          <w:sz w:val="19"/>
          <w:szCs w:val="19"/>
          <w:shd w:val="clear" w:color="auto" w:fill="FFFFFF"/>
          <w:lang w:eastAsia="ru-RU"/>
        </w:rPr>
        <w:br/>
        <w:t>В мотивировочной части заключения должны быть указаны фактические обстоятельства, установленные комиссией, доказательства, на которых основаны ее выводы, и доводы, по которым она отвергает те или иные доказательства, а также правила, предусмотренные законодательством об адвокатской деятельности и адвокатуре, настоящим Кодексом, которыми руководствовалась комиссия при вынесении заключения.</w:t>
      </w:r>
      <w:r w:rsidRPr="003441FB">
        <w:rPr>
          <w:rFonts w:ascii="Open Sans" w:eastAsia="Times New Roman" w:hAnsi="Open Sans" w:cs="Open Sans"/>
          <w:color w:val="191919"/>
          <w:sz w:val="19"/>
          <w:szCs w:val="19"/>
          <w:shd w:val="clear" w:color="auto" w:fill="FFFFFF"/>
          <w:lang w:eastAsia="ru-RU"/>
        </w:rPr>
        <w:br/>
        <w:t>Резолютивная часть заключения должна содержать одну из формулировок, предусмотренных пунктом 9 настоящей статьи.</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24</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Дисциплинарное дело, поступившее в Совет палаты с заключением квалификационной комиссии, должно быть рассмотрено не позднее двух месяцев с момента вынесения заключения, не считая времени отложения дисциплинарного дела по причинам, признанным Советом уважительными. Участники дисциплинарного производства извещаются о месте и времени заседания Совета.</w:t>
      </w:r>
      <w:r w:rsidRPr="003441FB">
        <w:rPr>
          <w:rFonts w:ascii="Open Sans" w:eastAsia="Times New Roman" w:hAnsi="Open Sans" w:cs="Open Sans"/>
          <w:color w:val="191919"/>
          <w:sz w:val="19"/>
          <w:szCs w:val="19"/>
          <w:shd w:val="clear" w:color="auto" w:fill="FFFFFF"/>
          <w:lang w:eastAsia="ru-RU"/>
        </w:rPr>
        <w:br/>
        <w:t>2. Совет рассматривает жалобы, представления и обращения в порядке, установленном его регламентом, с учетом особенностей, определенных данным разделом настоящего Кодекса.</w:t>
      </w:r>
      <w:r w:rsidRPr="003441FB">
        <w:rPr>
          <w:rFonts w:ascii="Open Sans" w:eastAsia="Times New Roman" w:hAnsi="Open Sans" w:cs="Open Sans"/>
          <w:color w:val="191919"/>
          <w:sz w:val="19"/>
          <w:szCs w:val="19"/>
          <w:shd w:val="clear" w:color="auto" w:fill="FFFFFF"/>
          <w:lang w:eastAsia="ru-RU"/>
        </w:rPr>
        <w:br/>
        <w:t>3. Участники дисциплинарного производства не позднее десяти суток с момента вынесения квалификационной комиссией заключения вправе представить через ее секретаря в Совет письменное заявление, в котором выражены несогласие с заключением или его поддержка.</w:t>
      </w:r>
      <w:r w:rsidRPr="003441FB">
        <w:rPr>
          <w:rFonts w:ascii="Open Sans" w:eastAsia="Times New Roman" w:hAnsi="Open Sans" w:cs="Open Sans"/>
          <w:color w:val="191919"/>
          <w:sz w:val="19"/>
          <w:szCs w:val="19"/>
          <w:shd w:val="clear" w:color="auto" w:fill="FFFFFF"/>
          <w:lang w:eastAsia="ru-RU"/>
        </w:rPr>
        <w:br/>
        <w:t>4. Совет при разбирательстве не вправе пересматривать выводы комиссии в части установленных ею фактических обстоятельств, считать установленными не установленные ею фактические обстоятельства, а равно выходить за пределы жалобы, представления, обращения и заключения комиссии.</w:t>
      </w:r>
      <w:r w:rsidRPr="003441FB">
        <w:rPr>
          <w:rFonts w:ascii="Open Sans" w:eastAsia="Times New Roman" w:hAnsi="Open Sans" w:cs="Open Sans"/>
          <w:color w:val="191919"/>
          <w:sz w:val="19"/>
          <w:szCs w:val="19"/>
          <w:shd w:val="clear" w:color="auto" w:fill="FFFFFF"/>
          <w:lang w:eastAsia="ru-RU"/>
        </w:rPr>
        <w:br/>
        <w:t xml:space="preserve">5. Разбирательство по дисциплинарному производству осуществляется в Совете в закрытом </w:t>
      </w:r>
      <w:r w:rsidRPr="003441FB">
        <w:rPr>
          <w:rFonts w:ascii="Open Sans" w:eastAsia="Times New Roman" w:hAnsi="Open Sans" w:cs="Open Sans"/>
          <w:color w:val="191919"/>
          <w:sz w:val="19"/>
          <w:szCs w:val="19"/>
          <w:shd w:val="clear" w:color="auto" w:fill="FFFFFF"/>
          <w:lang w:eastAsia="ru-RU"/>
        </w:rPr>
        <w:lastRenderedPageBreak/>
        <w:t>заседании, за исключением случаев, предусмотренных пунктом 4 статьи 19 настоящего Кодекса. Неявка кого-либо из участников дисциплинарного производства не препятствует разбирательству и принятию решения. Участникам дисциплинарного производства предоставляются равные права изложить свои доводы в поддержку или против заключения квалификационной комиссии, высказаться по существу предлагаемых в отношении адвоката мер дисциплинарной ответственности.</w:t>
      </w:r>
      <w:r w:rsidRPr="003441FB">
        <w:rPr>
          <w:rFonts w:ascii="Open Sans" w:eastAsia="Times New Roman" w:hAnsi="Open Sans" w:cs="Open Sans"/>
          <w:color w:val="191919"/>
          <w:sz w:val="19"/>
          <w:szCs w:val="19"/>
          <w:shd w:val="clear" w:color="auto" w:fill="FFFFFF"/>
          <w:lang w:eastAsia="ru-RU"/>
        </w:rPr>
        <w:br/>
        <w:t>6. Решение Совета должно быть мотивированным и содержать конкретную ссылку на правила, предусмотренные законодательством об адвокатской деятельности и адвокатуре, настоящим Кодексом, в соответствии с которыми квалифицировались действия (бездействие) адвоката.</w:t>
      </w:r>
      <w:r w:rsidRPr="003441FB">
        <w:rPr>
          <w:rFonts w:ascii="Open Sans" w:eastAsia="Times New Roman" w:hAnsi="Open Sans" w:cs="Open Sans"/>
          <w:color w:val="191919"/>
          <w:sz w:val="19"/>
          <w:szCs w:val="19"/>
          <w:shd w:val="clear" w:color="auto" w:fill="FFFFFF"/>
          <w:lang w:eastAsia="ru-RU"/>
        </w:rPr>
        <w:br/>
        <w:t>7. Совет с учетом конкретных обстоятельств дела должен принять меры к примирению адвоката и лица, подавшего жалобу.</w:t>
      </w:r>
      <w:r w:rsidRPr="003441FB">
        <w:rPr>
          <w:rFonts w:ascii="Open Sans" w:eastAsia="Times New Roman" w:hAnsi="Open Sans" w:cs="Open Sans"/>
          <w:color w:val="191919"/>
          <w:sz w:val="19"/>
          <w:szCs w:val="19"/>
          <w:shd w:val="clear" w:color="auto" w:fill="FFFFFF"/>
          <w:lang w:eastAsia="ru-RU"/>
        </w:rPr>
        <w:br/>
        <w:t>8. Решение по жалобе, представлению, обращению принимается Советом путем голосования. Резолютивная часть решения оглашается участникам дисциплинарного производства непосредственно по окончании разбирательства в том же заседании. По просьбе участника дисциплинарного производства ему в десятидневный срок выдается (направляется) заверенная копия принятого решения. Заверенная копия принятого решения в десятидневный срок направляется в адвокатское образование, в котором состоит адвокат, по дисциплинарному производству в отношении которого принято решение.</w:t>
      </w:r>
      <w:r w:rsidRPr="003441FB">
        <w:rPr>
          <w:rFonts w:ascii="Open Sans" w:eastAsia="Times New Roman" w:hAnsi="Open Sans" w:cs="Open Sans"/>
          <w:color w:val="191919"/>
          <w:sz w:val="19"/>
          <w:szCs w:val="19"/>
          <w:shd w:val="clear" w:color="auto" w:fill="FFFFFF"/>
          <w:lang w:eastAsia="ru-RU"/>
        </w:rPr>
        <w:br/>
        <w:t>В случае принятия решения о прекращении статуса адвоката копия решения вручается (направляется) лицу, в отношении которого принято решение о прекращении статуса адвоката, или его представителю независимо от наличия просьбы об этом.</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25</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Совет вправе принять по дисциплинарному производству следующее решение:</w:t>
      </w:r>
      <w:r w:rsidRPr="003441FB">
        <w:rPr>
          <w:rFonts w:ascii="Open Sans" w:eastAsia="Times New Roman" w:hAnsi="Open Sans" w:cs="Open Sans"/>
          <w:color w:val="191919"/>
          <w:sz w:val="19"/>
          <w:szCs w:val="19"/>
          <w:shd w:val="clear" w:color="auto" w:fill="FFFFFF"/>
          <w:lang w:eastAsia="ru-RU"/>
        </w:rPr>
        <w:br/>
        <w:t>1) о наличии в действиях (бездействии) адвоката нарушения норм законодательства об адвокатской деятельности и адвокатуре и (или) настоящего Кодекса, о неисполнении или ненадлежащем исполнении им своих обязанностей перед доверителем или адвокатской палатой и о применении к адвокату мер дисциплинарной ответственности, предусмотренных статьей 18 настоящего Кодекса;</w:t>
      </w:r>
      <w:r w:rsidRPr="003441FB">
        <w:rPr>
          <w:rFonts w:ascii="Open Sans" w:eastAsia="Times New Roman" w:hAnsi="Open Sans" w:cs="Open Sans"/>
          <w:color w:val="191919"/>
          <w:sz w:val="19"/>
          <w:szCs w:val="19"/>
          <w:shd w:val="clear" w:color="auto" w:fill="FFFFFF"/>
          <w:lang w:eastAsia="ru-RU"/>
        </w:rPr>
        <w:br/>
        <w:t>2) о прекращении дисциплинарного производства в отношении адвоката вследствие отсутствия в его действиях (бездействии) нарушения норм законодательства об адвокатской деятельности и адвокатуре и (или) настоящего Кодекса либо вследствие надлежащего исполнения им своих обязанностей перед доверителем или адвокатской палатой, на основании заключения комиссии или вопреки ему, если фактические обстоятельства комиссией установлены правильно, но ею сделана ошибка в правовой оценке деяния адвоката или толковании закона и настоящего Кодекса;</w:t>
      </w:r>
      <w:r w:rsidRPr="003441FB">
        <w:rPr>
          <w:rFonts w:ascii="Open Sans" w:eastAsia="Times New Roman" w:hAnsi="Open Sans" w:cs="Open Sans"/>
          <w:color w:val="191919"/>
          <w:sz w:val="19"/>
          <w:szCs w:val="19"/>
          <w:shd w:val="clear" w:color="auto" w:fill="FFFFFF"/>
          <w:lang w:eastAsia="ru-RU"/>
        </w:rPr>
        <w:br/>
        <w:t>3) о прекращении дисциплинарного производства вследствие состоявшегося ранее заключения квалификационной комиссии и решения Совета этой или иной адвокатской палаты по производству с теми же участниками, по тому же предмету и основанию;</w:t>
      </w:r>
      <w:r w:rsidRPr="003441FB">
        <w:rPr>
          <w:rFonts w:ascii="Open Sans" w:eastAsia="Times New Roman" w:hAnsi="Open Sans" w:cs="Open Sans"/>
          <w:color w:val="191919"/>
          <w:sz w:val="19"/>
          <w:szCs w:val="19"/>
          <w:shd w:val="clear" w:color="auto" w:fill="FFFFFF"/>
          <w:lang w:eastAsia="ru-RU"/>
        </w:rPr>
        <w:br/>
        <w:t>4) о прекращении дисциплинарного производства вследствие отзыва жалобы, представления, обращения либо примирения лица, подавшего жалобу, и адвоката;</w:t>
      </w:r>
      <w:r w:rsidRPr="003441FB">
        <w:rPr>
          <w:rFonts w:ascii="Open Sans" w:eastAsia="Times New Roman" w:hAnsi="Open Sans" w:cs="Open Sans"/>
          <w:color w:val="191919"/>
          <w:sz w:val="19"/>
          <w:szCs w:val="19"/>
          <w:shd w:val="clear" w:color="auto" w:fill="FFFFFF"/>
          <w:lang w:eastAsia="ru-RU"/>
        </w:rPr>
        <w:br/>
        <w:t>5) о направлении дисциплинарного производства квалификационной комиссии для нового разбирательства;</w:t>
      </w:r>
      <w:r w:rsidRPr="003441FB">
        <w:rPr>
          <w:rFonts w:ascii="Open Sans" w:eastAsia="Times New Roman" w:hAnsi="Open Sans" w:cs="Open Sans"/>
          <w:color w:val="191919"/>
          <w:sz w:val="19"/>
          <w:szCs w:val="19"/>
          <w:shd w:val="clear" w:color="auto" w:fill="FFFFFF"/>
          <w:lang w:eastAsia="ru-RU"/>
        </w:rPr>
        <w:br/>
        <w:t>6) о прекращении дисциплинарного производства вследствие истечения сроков применения мер дисциплинарной ответственности, обнаружившегося в ходе разбирательства Советом или комиссией;</w:t>
      </w:r>
      <w:r w:rsidRPr="003441FB">
        <w:rPr>
          <w:rFonts w:ascii="Open Sans" w:eastAsia="Times New Roman" w:hAnsi="Open Sans" w:cs="Open Sans"/>
          <w:color w:val="191919"/>
          <w:sz w:val="19"/>
          <w:szCs w:val="19"/>
          <w:shd w:val="clear" w:color="auto" w:fill="FFFFFF"/>
          <w:lang w:eastAsia="ru-RU"/>
        </w:rPr>
        <w:br/>
        <w:t>7) о прекращении дисциплинарного производства вследствие малозначительности совершенного адвокатом проступка с указанием адвокату на допущенное нарушение;</w:t>
      </w:r>
      <w:r w:rsidRPr="003441FB">
        <w:rPr>
          <w:rFonts w:ascii="Open Sans" w:eastAsia="Times New Roman" w:hAnsi="Open Sans" w:cs="Open Sans"/>
          <w:color w:val="191919"/>
          <w:sz w:val="19"/>
          <w:szCs w:val="19"/>
          <w:shd w:val="clear" w:color="auto" w:fill="FFFFFF"/>
          <w:lang w:eastAsia="ru-RU"/>
        </w:rPr>
        <w:br/>
        <w:t>8) о прекращении дисциплинарного производства вследствие обнаружившегося в ходе разбирательства Советом или комиссией отсутствия допустимого повода для возбуждения дисциплинарного производства.</w:t>
      </w:r>
      <w:r w:rsidRPr="003441FB">
        <w:rPr>
          <w:rFonts w:ascii="Open Sans" w:eastAsia="Times New Roman" w:hAnsi="Open Sans" w:cs="Open Sans"/>
          <w:color w:val="191919"/>
          <w:sz w:val="19"/>
          <w:szCs w:val="19"/>
          <w:shd w:val="clear" w:color="auto" w:fill="FFFFFF"/>
          <w:lang w:eastAsia="ru-RU"/>
        </w:rPr>
        <w:br/>
        <w:t>Прекращение дисциплинарного производства по основанию, указанному в подпункте 6 пункта 1 настоящей статьи, не допускается, если адвокат, в отношении которого возбуждено дисциплинарное производство, возражает против этого. В этом случае дисциплинарное производство продолжается в обычном порядке.</w:t>
      </w:r>
      <w:r w:rsidRPr="003441FB">
        <w:rPr>
          <w:rFonts w:ascii="Open Sans" w:eastAsia="Times New Roman" w:hAnsi="Open Sans" w:cs="Open Sans"/>
          <w:color w:val="191919"/>
          <w:sz w:val="19"/>
          <w:szCs w:val="19"/>
          <w:shd w:val="clear" w:color="auto" w:fill="FFFFFF"/>
          <w:lang w:eastAsia="ru-RU"/>
        </w:rPr>
        <w:br/>
        <w:t xml:space="preserve">1.1. В решении Совета по дисциплинарному производству о применении к адвокату меры дисциплинарной ответственности в виде прекращения статуса адвоката должен быть установлен </w:t>
      </w:r>
      <w:r w:rsidRPr="003441FB">
        <w:rPr>
          <w:rFonts w:ascii="Open Sans" w:eastAsia="Times New Roman" w:hAnsi="Open Sans" w:cs="Open Sans"/>
          <w:color w:val="191919"/>
          <w:sz w:val="19"/>
          <w:szCs w:val="19"/>
          <w:shd w:val="clear" w:color="auto" w:fill="FFFFFF"/>
          <w:lang w:eastAsia="ru-RU"/>
        </w:rPr>
        <w:lastRenderedPageBreak/>
        <w:t>срок, предусмотренный пунктом 7 статьи 18 настоящего Кодекса.</w:t>
      </w:r>
      <w:r w:rsidRPr="003441FB">
        <w:rPr>
          <w:rFonts w:ascii="Open Sans" w:eastAsia="Times New Roman" w:hAnsi="Open Sans" w:cs="Open Sans"/>
          <w:color w:val="191919"/>
          <w:sz w:val="19"/>
          <w:szCs w:val="19"/>
          <w:shd w:val="clear" w:color="auto" w:fill="FFFFFF"/>
          <w:lang w:eastAsia="ru-RU"/>
        </w:rPr>
        <w:br/>
        <w:t>2. В соответствии с Федеральным законом "Об адвокатской деятельности и адвокатуре в Российской Федерации" решение Совета адвокатской палаты о прекращении статуса адвоката может быть обжаловано в суд в связи с нарушением процедуры его принятия лицом, привлеченным к дисциплинарной ответственности, в месячный срок со дня, когда ему стало известно или оно должно было узнать о состоявшемся решении.</w:t>
      </w:r>
      <w:r w:rsidRPr="003441FB">
        <w:rPr>
          <w:rFonts w:ascii="Open Sans" w:eastAsia="Times New Roman" w:hAnsi="Open Sans" w:cs="Open Sans"/>
          <w:color w:val="191919"/>
          <w:sz w:val="19"/>
          <w:szCs w:val="19"/>
          <w:shd w:val="clear" w:color="auto" w:fill="FFFFFF"/>
          <w:lang w:eastAsia="ru-RU"/>
        </w:rPr>
        <w:br/>
        <w:t>3. Совет вправе отменить либо изменить свое решение о применении мер дисциплинарной ответственности к адвокату при наличии новых и (или) вновь открывшихся обстоятельств.</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26</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1. Если в течение года со дня наложения дисциплинарного взыскания адвокат не будет подвергнут новому дисциплинарному взысканию, он считается не имеющим дисциплинарного взыскания. Совет вправе до истечения года снять дисциплинарное взыскание по собственной инициативе, по заявлению самого адвоката, по ходатайству адвокатского образования, в котором состоит адвокат.</w:t>
      </w:r>
      <w:r w:rsidRPr="003441FB">
        <w:rPr>
          <w:rFonts w:ascii="Open Sans" w:eastAsia="Times New Roman" w:hAnsi="Open Sans" w:cs="Open Sans"/>
          <w:color w:val="191919"/>
          <w:sz w:val="19"/>
          <w:szCs w:val="19"/>
          <w:shd w:val="clear" w:color="auto" w:fill="FFFFFF"/>
          <w:lang w:eastAsia="ru-RU"/>
        </w:rPr>
        <w:br/>
        <w:t>2. Материалы дисциплинарного производства хранятся в делах Совета в течение трех лет с момента вынесения решения. Материалы дисциплинарного производства, по которому было принято решение о прекращении статуса адвоката, хранятся в делах Совета в течение пяти лет с момента вынесения решения.</w:t>
      </w:r>
      <w:r w:rsidRPr="003441FB">
        <w:rPr>
          <w:rFonts w:ascii="Open Sans" w:eastAsia="Times New Roman" w:hAnsi="Open Sans" w:cs="Open Sans"/>
          <w:color w:val="191919"/>
          <w:sz w:val="19"/>
          <w:szCs w:val="19"/>
          <w:shd w:val="clear" w:color="auto" w:fill="FFFFFF"/>
          <w:lang w:eastAsia="ru-RU"/>
        </w:rPr>
        <w:br/>
        <w:t>3. По истечении указанного срока материалы дисциплинарного производства могут быть уничтожены по решению Совета.</w:t>
      </w:r>
      <w:r w:rsidRPr="003441FB">
        <w:rPr>
          <w:rFonts w:ascii="Open Sans" w:eastAsia="Times New Roman" w:hAnsi="Open Sans" w:cs="Open Sans"/>
          <w:color w:val="191919"/>
          <w:sz w:val="19"/>
          <w:szCs w:val="19"/>
          <w:shd w:val="clear" w:color="auto" w:fill="FFFFFF"/>
          <w:lang w:eastAsia="ru-RU"/>
        </w:rPr>
        <w:br/>
        <w:t>4. Разглашение материалов дисциплинарного производства не допускается.</w:t>
      </w:r>
      <w:r w:rsidRPr="003441FB">
        <w:rPr>
          <w:rFonts w:ascii="Open Sans" w:eastAsia="Times New Roman" w:hAnsi="Open Sans" w:cs="Open Sans"/>
          <w:color w:val="191919"/>
          <w:sz w:val="19"/>
          <w:szCs w:val="19"/>
          <w:shd w:val="clear" w:color="auto" w:fill="FFFFFF"/>
          <w:lang w:eastAsia="ru-RU"/>
        </w:rPr>
        <w:br/>
        <w:t>5. Решения Совета по дисциплинарному производству могут быть опубликованы без указания фамилий (наименований) его участников.</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 </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b/>
          <w:bCs/>
          <w:color w:val="191919"/>
          <w:sz w:val="19"/>
          <w:szCs w:val="19"/>
          <w:shd w:val="clear" w:color="auto" w:fill="FFFFFF"/>
          <w:lang w:eastAsia="ru-RU"/>
        </w:rPr>
        <w:t>Статья 27</w:t>
      </w:r>
    </w:p>
    <w:p w:rsidR="003441FB" w:rsidRPr="003441FB" w:rsidRDefault="003441FB" w:rsidP="003441FB">
      <w:pPr>
        <w:spacing w:after="0" w:line="240" w:lineRule="auto"/>
        <w:rPr>
          <w:rFonts w:ascii="Open Sans" w:eastAsia="Times New Roman" w:hAnsi="Open Sans" w:cs="Open Sans"/>
          <w:color w:val="191919"/>
          <w:sz w:val="19"/>
          <w:szCs w:val="19"/>
          <w:shd w:val="clear" w:color="auto" w:fill="FFFFFF"/>
          <w:lang w:eastAsia="ru-RU"/>
        </w:rPr>
      </w:pPr>
      <w:r w:rsidRPr="003441FB">
        <w:rPr>
          <w:rFonts w:ascii="Open Sans" w:eastAsia="Times New Roman" w:hAnsi="Open Sans" w:cs="Open Sans"/>
          <w:color w:val="191919"/>
          <w:sz w:val="19"/>
          <w:szCs w:val="19"/>
          <w:shd w:val="clear" w:color="auto" w:fill="FFFFFF"/>
          <w:lang w:eastAsia="ru-RU"/>
        </w:rPr>
        <w:t>Настоящий Кодекс, а также изменения и дополнения к нему вступают в силу с момента принятия Всероссийским съездом адвокатов.</w:t>
      </w:r>
    </w:p>
    <w:p w:rsidR="006E25D5" w:rsidRDefault="00FB5CA7"/>
    <w:sectPr w:rsidR="006E25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panose1 w:val="020B0606030504020204"/>
    <w:charset w:val="CC"/>
    <w:family w:val="swiss"/>
    <w:pitch w:val="variable"/>
    <w:sig w:usb0="E00002EF" w:usb1="4000205B" w:usb2="00000028"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FB"/>
    <w:rsid w:val="003441FB"/>
    <w:rsid w:val="00592EC6"/>
    <w:rsid w:val="00EC266A"/>
    <w:rsid w:val="00EC6913"/>
    <w:rsid w:val="00FB5C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BE5309-3C1E-4645-9939-F38C5D231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3441F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441FB"/>
    <w:rPr>
      <w:rFonts w:ascii="Times New Roman" w:eastAsia="Times New Roman" w:hAnsi="Times New Roman" w:cs="Times New Roman"/>
      <w:b/>
      <w:bCs/>
      <w:sz w:val="36"/>
      <w:szCs w:val="36"/>
      <w:lang w:eastAsia="ru-RU"/>
    </w:rPr>
  </w:style>
  <w:style w:type="character" w:styleId="a3">
    <w:name w:val="Strong"/>
    <w:basedOn w:val="a0"/>
    <w:uiPriority w:val="22"/>
    <w:qFormat/>
    <w:rsid w:val="003441FB"/>
    <w:rPr>
      <w:b/>
      <w:bCs/>
    </w:rPr>
  </w:style>
  <w:style w:type="paragraph" w:styleId="a4">
    <w:name w:val="Normal (Web)"/>
    <w:basedOn w:val="a"/>
    <w:uiPriority w:val="99"/>
    <w:semiHidden/>
    <w:unhideWhenUsed/>
    <w:rsid w:val="003441F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5390509">
      <w:bodyDiv w:val="1"/>
      <w:marLeft w:val="0"/>
      <w:marRight w:val="0"/>
      <w:marTop w:val="0"/>
      <w:marBottom w:val="0"/>
      <w:divBdr>
        <w:top w:val="none" w:sz="0" w:space="0" w:color="auto"/>
        <w:left w:val="none" w:sz="0" w:space="0" w:color="auto"/>
        <w:bottom w:val="none" w:sz="0" w:space="0" w:color="auto"/>
        <w:right w:val="none" w:sz="0" w:space="0" w:color="auto"/>
      </w:divBdr>
      <w:divsChild>
        <w:div w:id="371655367">
          <w:marLeft w:val="0"/>
          <w:marRight w:val="0"/>
          <w:marTop w:val="225"/>
          <w:marBottom w:val="150"/>
          <w:divBdr>
            <w:top w:val="none" w:sz="0" w:space="0" w:color="auto"/>
            <w:left w:val="none" w:sz="0" w:space="0" w:color="auto"/>
            <w:bottom w:val="none" w:sz="0" w:space="0" w:color="auto"/>
            <w:right w:val="none" w:sz="0" w:space="0" w:color="auto"/>
          </w:divBdr>
        </w:div>
        <w:div w:id="33315594">
          <w:marLeft w:val="0"/>
          <w:marRight w:val="0"/>
          <w:marTop w:val="0"/>
          <w:marBottom w:val="0"/>
          <w:divBdr>
            <w:top w:val="none" w:sz="0" w:space="0" w:color="auto"/>
            <w:left w:val="none" w:sz="0" w:space="0" w:color="auto"/>
            <w:bottom w:val="none" w:sz="0" w:space="0" w:color="auto"/>
            <w:right w:val="none" w:sz="0" w:space="0" w:color="auto"/>
          </w:divBdr>
        </w:div>
        <w:div w:id="1096706571">
          <w:marLeft w:val="0"/>
          <w:marRight w:val="0"/>
          <w:marTop w:val="0"/>
          <w:marBottom w:val="0"/>
          <w:divBdr>
            <w:top w:val="none" w:sz="0" w:space="0" w:color="auto"/>
            <w:left w:val="none" w:sz="0" w:space="0" w:color="auto"/>
            <w:bottom w:val="none" w:sz="0" w:space="0" w:color="auto"/>
            <w:right w:val="none" w:sz="0" w:space="0" w:color="auto"/>
          </w:divBdr>
        </w:div>
        <w:div w:id="1025598820">
          <w:marLeft w:val="0"/>
          <w:marRight w:val="0"/>
          <w:marTop w:val="0"/>
          <w:marBottom w:val="0"/>
          <w:divBdr>
            <w:top w:val="none" w:sz="0" w:space="0" w:color="auto"/>
            <w:left w:val="none" w:sz="0" w:space="0" w:color="auto"/>
            <w:bottom w:val="none" w:sz="0" w:space="0" w:color="auto"/>
            <w:right w:val="none" w:sz="0" w:space="0" w:color="auto"/>
          </w:divBdr>
        </w:div>
        <w:div w:id="1368985556">
          <w:marLeft w:val="0"/>
          <w:marRight w:val="0"/>
          <w:marTop w:val="0"/>
          <w:marBottom w:val="0"/>
          <w:divBdr>
            <w:top w:val="none" w:sz="0" w:space="0" w:color="auto"/>
            <w:left w:val="none" w:sz="0" w:space="0" w:color="auto"/>
            <w:bottom w:val="none" w:sz="0" w:space="0" w:color="auto"/>
            <w:right w:val="none" w:sz="0" w:space="0" w:color="auto"/>
          </w:divBdr>
        </w:div>
        <w:div w:id="1207183878">
          <w:marLeft w:val="0"/>
          <w:marRight w:val="0"/>
          <w:marTop w:val="0"/>
          <w:marBottom w:val="0"/>
          <w:divBdr>
            <w:top w:val="none" w:sz="0" w:space="0" w:color="auto"/>
            <w:left w:val="none" w:sz="0" w:space="0" w:color="auto"/>
            <w:bottom w:val="none" w:sz="0" w:space="0" w:color="auto"/>
            <w:right w:val="none" w:sz="0" w:space="0" w:color="auto"/>
          </w:divBdr>
        </w:div>
        <w:div w:id="1214846276">
          <w:marLeft w:val="0"/>
          <w:marRight w:val="0"/>
          <w:marTop w:val="0"/>
          <w:marBottom w:val="0"/>
          <w:divBdr>
            <w:top w:val="none" w:sz="0" w:space="0" w:color="auto"/>
            <w:left w:val="none" w:sz="0" w:space="0" w:color="auto"/>
            <w:bottom w:val="none" w:sz="0" w:space="0" w:color="auto"/>
            <w:right w:val="none" w:sz="0" w:space="0" w:color="auto"/>
          </w:divBdr>
        </w:div>
        <w:div w:id="1872844258">
          <w:marLeft w:val="0"/>
          <w:marRight w:val="0"/>
          <w:marTop w:val="0"/>
          <w:marBottom w:val="0"/>
          <w:divBdr>
            <w:top w:val="none" w:sz="0" w:space="0" w:color="auto"/>
            <w:left w:val="none" w:sz="0" w:space="0" w:color="auto"/>
            <w:bottom w:val="none" w:sz="0" w:space="0" w:color="auto"/>
            <w:right w:val="none" w:sz="0" w:space="0" w:color="auto"/>
          </w:divBdr>
        </w:div>
        <w:div w:id="1477410253">
          <w:marLeft w:val="0"/>
          <w:marRight w:val="0"/>
          <w:marTop w:val="0"/>
          <w:marBottom w:val="0"/>
          <w:divBdr>
            <w:top w:val="none" w:sz="0" w:space="0" w:color="auto"/>
            <w:left w:val="none" w:sz="0" w:space="0" w:color="auto"/>
            <w:bottom w:val="none" w:sz="0" w:space="0" w:color="auto"/>
            <w:right w:val="none" w:sz="0" w:space="0" w:color="auto"/>
          </w:divBdr>
        </w:div>
        <w:div w:id="1207327001">
          <w:marLeft w:val="0"/>
          <w:marRight w:val="0"/>
          <w:marTop w:val="0"/>
          <w:marBottom w:val="0"/>
          <w:divBdr>
            <w:top w:val="none" w:sz="0" w:space="0" w:color="auto"/>
            <w:left w:val="none" w:sz="0" w:space="0" w:color="auto"/>
            <w:bottom w:val="none" w:sz="0" w:space="0" w:color="auto"/>
            <w:right w:val="none" w:sz="0" w:space="0" w:color="auto"/>
          </w:divBdr>
        </w:div>
        <w:div w:id="902371676">
          <w:marLeft w:val="0"/>
          <w:marRight w:val="0"/>
          <w:marTop w:val="0"/>
          <w:marBottom w:val="0"/>
          <w:divBdr>
            <w:top w:val="none" w:sz="0" w:space="0" w:color="auto"/>
            <w:left w:val="none" w:sz="0" w:space="0" w:color="auto"/>
            <w:bottom w:val="none" w:sz="0" w:space="0" w:color="auto"/>
            <w:right w:val="none" w:sz="0" w:space="0" w:color="auto"/>
          </w:divBdr>
        </w:div>
        <w:div w:id="1558586917">
          <w:marLeft w:val="0"/>
          <w:marRight w:val="0"/>
          <w:marTop w:val="0"/>
          <w:marBottom w:val="0"/>
          <w:divBdr>
            <w:top w:val="none" w:sz="0" w:space="0" w:color="auto"/>
            <w:left w:val="none" w:sz="0" w:space="0" w:color="auto"/>
            <w:bottom w:val="none" w:sz="0" w:space="0" w:color="auto"/>
            <w:right w:val="none" w:sz="0" w:space="0" w:color="auto"/>
          </w:divBdr>
        </w:div>
        <w:div w:id="1706440871">
          <w:marLeft w:val="0"/>
          <w:marRight w:val="0"/>
          <w:marTop w:val="0"/>
          <w:marBottom w:val="0"/>
          <w:divBdr>
            <w:top w:val="none" w:sz="0" w:space="0" w:color="auto"/>
            <w:left w:val="none" w:sz="0" w:space="0" w:color="auto"/>
            <w:bottom w:val="none" w:sz="0" w:space="0" w:color="auto"/>
            <w:right w:val="none" w:sz="0" w:space="0" w:color="auto"/>
          </w:divBdr>
        </w:div>
        <w:div w:id="1992322658">
          <w:marLeft w:val="0"/>
          <w:marRight w:val="0"/>
          <w:marTop w:val="0"/>
          <w:marBottom w:val="0"/>
          <w:divBdr>
            <w:top w:val="none" w:sz="0" w:space="0" w:color="auto"/>
            <w:left w:val="none" w:sz="0" w:space="0" w:color="auto"/>
            <w:bottom w:val="none" w:sz="0" w:space="0" w:color="auto"/>
            <w:right w:val="none" w:sz="0" w:space="0" w:color="auto"/>
          </w:divBdr>
        </w:div>
        <w:div w:id="1633904932">
          <w:marLeft w:val="0"/>
          <w:marRight w:val="0"/>
          <w:marTop w:val="0"/>
          <w:marBottom w:val="0"/>
          <w:divBdr>
            <w:top w:val="none" w:sz="0" w:space="0" w:color="auto"/>
            <w:left w:val="none" w:sz="0" w:space="0" w:color="auto"/>
            <w:bottom w:val="none" w:sz="0" w:space="0" w:color="auto"/>
            <w:right w:val="none" w:sz="0" w:space="0" w:color="auto"/>
          </w:divBdr>
        </w:div>
        <w:div w:id="856043872">
          <w:marLeft w:val="0"/>
          <w:marRight w:val="0"/>
          <w:marTop w:val="0"/>
          <w:marBottom w:val="0"/>
          <w:divBdr>
            <w:top w:val="none" w:sz="0" w:space="0" w:color="auto"/>
            <w:left w:val="none" w:sz="0" w:space="0" w:color="auto"/>
            <w:bottom w:val="none" w:sz="0" w:space="0" w:color="auto"/>
            <w:right w:val="none" w:sz="0" w:space="0" w:color="auto"/>
          </w:divBdr>
        </w:div>
        <w:div w:id="1109928589">
          <w:marLeft w:val="0"/>
          <w:marRight w:val="0"/>
          <w:marTop w:val="0"/>
          <w:marBottom w:val="0"/>
          <w:divBdr>
            <w:top w:val="none" w:sz="0" w:space="0" w:color="auto"/>
            <w:left w:val="none" w:sz="0" w:space="0" w:color="auto"/>
            <w:bottom w:val="none" w:sz="0" w:space="0" w:color="auto"/>
            <w:right w:val="none" w:sz="0" w:space="0" w:color="auto"/>
          </w:divBdr>
        </w:div>
        <w:div w:id="1837845549">
          <w:marLeft w:val="0"/>
          <w:marRight w:val="0"/>
          <w:marTop w:val="0"/>
          <w:marBottom w:val="0"/>
          <w:divBdr>
            <w:top w:val="none" w:sz="0" w:space="0" w:color="auto"/>
            <w:left w:val="none" w:sz="0" w:space="0" w:color="auto"/>
            <w:bottom w:val="none" w:sz="0" w:space="0" w:color="auto"/>
            <w:right w:val="none" w:sz="0" w:space="0" w:color="auto"/>
          </w:divBdr>
        </w:div>
        <w:div w:id="1894348108">
          <w:marLeft w:val="0"/>
          <w:marRight w:val="0"/>
          <w:marTop w:val="0"/>
          <w:marBottom w:val="0"/>
          <w:divBdr>
            <w:top w:val="none" w:sz="0" w:space="0" w:color="auto"/>
            <w:left w:val="none" w:sz="0" w:space="0" w:color="auto"/>
            <w:bottom w:val="none" w:sz="0" w:space="0" w:color="auto"/>
            <w:right w:val="none" w:sz="0" w:space="0" w:color="auto"/>
          </w:divBdr>
        </w:div>
        <w:div w:id="264577369">
          <w:marLeft w:val="0"/>
          <w:marRight w:val="0"/>
          <w:marTop w:val="0"/>
          <w:marBottom w:val="0"/>
          <w:divBdr>
            <w:top w:val="none" w:sz="0" w:space="0" w:color="auto"/>
            <w:left w:val="none" w:sz="0" w:space="0" w:color="auto"/>
            <w:bottom w:val="none" w:sz="0" w:space="0" w:color="auto"/>
            <w:right w:val="none" w:sz="0" w:space="0" w:color="auto"/>
          </w:divBdr>
        </w:div>
        <w:div w:id="1845897060">
          <w:marLeft w:val="0"/>
          <w:marRight w:val="0"/>
          <w:marTop w:val="0"/>
          <w:marBottom w:val="0"/>
          <w:divBdr>
            <w:top w:val="none" w:sz="0" w:space="0" w:color="auto"/>
            <w:left w:val="none" w:sz="0" w:space="0" w:color="auto"/>
            <w:bottom w:val="none" w:sz="0" w:space="0" w:color="auto"/>
            <w:right w:val="none" w:sz="0" w:space="0" w:color="auto"/>
          </w:divBdr>
        </w:div>
        <w:div w:id="703485765">
          <w:marLeft w:val="0"/>
          <w:marRight w:val="0"/>
          <w:marTop w:val="0"/>
          <w:marBottom w:val="0"/>
          <w:divBdr>
            <w:top w:val="none" w:sz="0" w:space="0" w:color="auto"/>
            <w:left w:val="none" w:sz="0" w:space="0" w:color="auto"/>
            <w:bottom w:val="none" w:sz="0" w:space="0" w:color="auto"/>
            <w:right w:val="none" w:sz="0" w:space="0" w:color="auto"/>
          </w:divBdr>
        </w:div>
        <w:div w:id="447746149">
          <w:marLeft w:val="0"/>
          <w:marRight w:val="0"/>
          <w:marTop w:val="0"/>
          <w:marBottom w:val="0"/>
          <w:divBdr>
            <w:top w:val="none" w:sz="0" w:space="0" w:color="auto"/>
            <w:left w:val="none" w:sz="0" w:space="0" w:color="auto"/>
            <w:bottom w:val="none" w:sz="0" w:space="0" w:color="auto"/>
            <w:right w:val="none" w:sz="0" w:space="0" w:color="auto"/>
          </w:divBdr>
        </w:div>
        <w:div w:id="1999724774">
          <w:marLeft w:val="0"/>
          <w:marRight w:val="0"/>
          <w:marTop w:val="0"/>
          <w:marBottom w:val="0"/>
          <w:divBdr>
            <w:top w:val="none" w:sz="0" w:space="0" w:color="auto"/>
            <w:left w:val="none" w:sz="0" w:space="0" w:color="auto"/>
            <w:bottom w:val="none" w:sz="0" w:space="0" w:color="auto"/>
            <w:right w:val="none" w:sz="0" w:space="0" w:color="auto"/>
          </w:divBdr>
        </w:div>
        <w:div w:id="249629609">
          <w:marLeft w:val="0"/>
          <w:marRight w:val="0"/>
          <w:marTop w:val="0"/>
          <w:marBottom w:val="0"/>
          <w:divBdr>
            <w:top w:val="none" w:sz="0" w:space="0" w:color="auto"/>
            <w:left w:val="none" w:sz="0" w:space="0" w:color="auto"/>
            <w:bottom w:val="none" w:sz="0" w:space="0" w:color="auto"/>
            <w:right w:val="none" w:sz="0" w:space="0" w:color="auto"/>
          </w:divBdr>
        </w:div>
        <w:div w:id="1379166619">
          <w:marLeft w:val="0"/>
          <w:marRight w:val="0"/>
          <w:marTop w:val="0"/>
          <w:marBottom w:val="0"/>
          <w:divBdr>
            <w:top w:val="none" w:sz="0" w:space="0" w:color="auto"/>
            <w:left w:val="none" w:sz="0" w:space="0" w:color="auto"/>
            <w:bottom w:val="none" w:sz="0" w:space="0" w:color="auto"/>
            <w:right w:val="none" w:sz="0" w:space="0" w:color="auto"/>
          </w:divBdr>
        </w:div>
        <w:div w:id="1962608110">
          <w:marLeft w:val="0"/>
          <w:marRight w:val="0"/>
          <w:marTop w:val="0"/>
          <w:marBottom w:val="0"/>
          <w:divBdr>
            <w:top w:val="none" w:sz="0" w:space="0" w:color="auto"/>
            <w:left w:val="none" w:sz="0" w:space="0" w:color="auto"/>
            <w:bottom w:val="none" w:sz="0" w:space="0" w:color="auto"/>
            <w:right w:val="none" w:sz="0" w:space="0" w:color="auto"/>
          </w:divBdr>
        </w:div>
        <w:div w:id="334263826">
          <w:marLeft w:val="0"/>
          <w:marRight w:val="0"/>
          <w:marTop w:val="0"/>
          <w:marBottom w:val="0"/>
          <w:divBdr>
            <w:top w:val="none" w:sz="0" w:space="0" w:color="auto"/>
            <w:left w:val="none" w:sz="0" w:space="0" w:color="auto"/>
            <w:bottom w:val="none" w:sz="0" w:space="0" w:color="auto"/>
            <w:right w:val="none" w:sz="0" w:space="0" w:color="auto"/>
          </w:divBdr>
        </w:div>
        <w:div w:id="696002919">
          <w:marLeft w:val="0"/>
          <w:marRight w:val="0"/>
          <w:marTop w:val="0"/>
          <w:marBottom w:val="0"/>
          <w:divBdr>
            <w:top w:val="none" w:sz="0" w:space="0" w:color="auto"/>
            <w:left w:val="none" w:sz="0" w:space="0" w:color="auto"/>
            <w:bottom w:val="none" w:sz="0" w:space="0" w:color="auto"/>
            <w:right w:val="none" w:sz="0" w:space="0" w:color="auto"/>
          </w:divBdr>
        </w:div>
        <w:div w:id="1716350602">
          <w:marLeft w:val="0"/>
          <w:marRight w:val="0"/>
          <w:marTop w:val="0"/>
          <w:marBottom w:val="0"/>
          <w:divBdr>
            <w:top w:val="none" w:sz="0" w:space="0" w:color="auto"/>
            <w:left w:val="none" w:sz="0" w:space="0" w:color="auto"/>
            <w:bottom w:val="none" w:sz="0" w:space="0" w:color="auto"/>
            <w:right w:val="none" w:sz="0" w:space="0" w:color="auto"/>
          </w:divBdr>
        </w:div>
        <w:div w:id="1524127195">
          <w:marLeft w:val="0"/>
          <w:marRight w:val="0"/>
          <w:marTop w:val="0"/>
          <w:marBottom w:val="0"/>
          <w:divBdr>
            <w:top w:val="none" w:sz="0" w:space="0" w:color="auto"/>
            <w:left w:val="none" w:sz="0" w:space="0" w:color="auto"/>
            <w:bottom w:val="none" w:sz="0" w:space="0" w:color="auto"/>
            <w:right w:val="none" w:sz="0" w:space="0" w:color="auto"/>
          </w:divBdr>
        </w:div>
        <w:div w:id="1662998092">
          <w:marLeft w:val="0"/>
          <w:marRight w:val="0"/>
          <w:marTop w:val="0"/>
          <w:marBottom w:val="0"/>
          <w:divBdr>
            <w:top w:val="none" w:sz="0" w:space="0" w:color="auto"/>
            <w:left w:val="none" w:sz="0" w:space="0" w:color="auto"/>
            <w:bottom w:val="none" w:sz="0" w:space="0" w:color="auto"/>
            <w:right w:val="none" w:sz="0" w:space="0" w:color="auto"/>
          </w:divBdr>
        </w:div>
        <w:div w:id="1202784756">
          <w:marLeft w:val="0"/>
          <w:marRight w:val="0"/>
          <w:marTop w:val="0"/>
          <w:marBottom w:val="0"/>
          <w:divBdr>
            <w:top w:val="none" w:sz="0" w:space="0" w:color="auto"/>
            <w:left w:val="none" w:sz="0" w:space="0" w:color="auto"/>
            <w:bottom w:val="none" w:sz="0" w:space="0" w:color="auto"/>
            <w:right w:val="none" w:sz="0" w:space="0" w:color="auto"/>
          </w:divBdr>
        </w:div>
        <w:div w:id="1855413420">
          <w:marLeft w:val="0"/>
          <w:marRight w:val="0"/>
          <w:marTop w:val="0"/>
          <w:marBottom w:val="0"/>
          <w:divBdr>
            <w:top w:val="none" w:sz="0" w:space="0" w:color="auto"/>
            <w:left w:val="none" w:sz="0" w:space="0" w:color="auto"/>
            <w:bottom w:val="none" w:sz="0" w:space="0" w:color="auto"/>
            <w:right w:val="none" w:sz="0" w:space="0" w:color="auto"/>
          </w:divBdr>
        </w:div>
        <w:div w:id="1235973014">
          <w:marLeft w:val="0"/>
          <w:marRight w:val="0"/>
          <w:marTop w:val="0"/>
          <w:marBottom w:val="0"/>
          <w:divBdr>
            <w:top w:val="none" w:sz="0" w:space="0" w:color="auto"/>
            <w:left w:val="none" w:sz="0" w:space="0" w:color="auto"/>
            <w:bottom w:val="none" w:sz="0" w:space="0" w:color="auto"/>
            <w:right w:val="none" w:sz="0" w:space="0" w:color="auto"/>
          </w:divBdr>
        </w:div>
        <w:div w:id="1736007543">
          <w:marLeft w:val="0"/>
          <w:marRight w:val="0"/>
          <w:marTop w:val="0"/>
          <w:marBottom w:val="0"/>
          <w:divBdr>
            <w:top w:val="none" w:sz="0" w:space="0" w:color="auto"/>
            <w:left w:val="none" w:sz="0" w:space="0" w:color="auto"/>
            <w:bottom w:val="none" w:sz="0" w:space="0" w:color="auto"/>
            <w:right w:val="none" w:sz="0" w:space="0" w:color="auto"/>
          </w:divBdr>
        </w:div>
        <w:div w:id="1794520364">
          <w:marLeft w:val="0"/>
          <w:marRight w:val="0"/>
          <w:marTop w:val="0"/>
          <w:marBottom w:val="0"/>
          <w:divBdr>
            <w:top w:val="none" w:sz="0" w:space="0" w:color="auto"/>
            <w:left w:val="none" w:sz="0" w:space="0" w:color="auto"/>
            <w:bottom w:val="none" w:sz="0" w:space="0" w:color="auto"/>
            <w:right w:val="none" w:sz="0" w:space="0" w:color="auto"/>
          </w:divBdr>
        </w:div>
        <w:div w:id="1602103733">
          <w:marLeft w:val="0"/>
          <w:marRight w:val="0"/>
          <w:marTop w:val="0"/>
          <w:marBottom w:val="0"/>
          <w:divBdr>
            <w:top w:val="none" w:sz="0" w:space="0" w:color="auto"/>
            <w:left w:val="none" w:sz="0" w:space="0" w:color="auto"/>
            <w:bottom w:val="none" w:sz="0" w:space="0" w:color="auto"/>
            <w:right w:val="none" w:sz="0" w:space="0" w:color="auto"/>
          </w:divBdr>
        </w:div>
        <w:div w:id="204028086">
          <w:marLeft w:val="0"/>
          <w:marRight w:val="0"/>
          <w:marTop w:val="0"/>
          <w:marBottom w:val="0"/>
          <w:divBdr>
            <w:top w:val="none" w:sz="0" w:space="0" w:color="auto"/>
            <w:left w:val="none" w:sz="0" w:space="0" w:color="auto"/>
            <w:bottom w:val="none" w:sz="0" w:space="0" w:color="auto"/>
            <w:right w:val="none" w:sz="0" w:space="0" w:color="auto"/>
          </w:divBdr>
        </w:div>
        <w:div w:id="862013639">
          <w:marLeft w:val="0"/>
          <w:marRight w:val="0"/>
          <w:marTop w:val="0"/>
          <w:marBottom w:val="0"/>
          <w:divBdr>
            <w:top w:val="none" w:sz="0" w:space="0" w:color="auto"/>
            <w:left w:val="none" w:sz="0" w:space="0" w:color="auto"/>
            <w:bottom w:val="none" w:sz="0" w:space="0" w:color="auto"/>
            <w:right w:val="none" w:sz="0" w:space="0" w:color="auto"/>
          </w:divBdr>
        </w:div>
        <w:div w:id="654845236">
          <w:marLeft w:val="0"/>
          <w:marRight w:val="0"/>
          <w:marTop w:val="0"/>
          <w:marBottom w:val="0"/>
          <w:divBdr>
            <w:top w:val="none" w:sz="0" w:space="0" w:color="auto"/>
            <w:left w:val="none" w:sz="0" w:space="0" w:color="auto"/>
            <w:bottom w:val="none" w:sz="0" w:space="0" w:color="auto"/>
            <w:right w:val="none" w:sz="0" w:space="0" w:color="auto"/>
          </w:divBdr>
        </w:div>
        <w:div w:id="1018045267">
          <w:marLeft w:val="0"/>
          <w:marRight w:val="0"/>
          <w:marTop w:val="0"/>
          <w:marBottom w:val="0"/>
          <w:divBdr>
            <w:top w:val="none" w:sz="0" w:space="0" w:color="auto"/>
            <w:left w:val="none" w:sz="0" w:space="0" w:color="auto"/>
            <w:bottom w:val="none" w:sz="0" w:space="0" w:color="auto"/>
            <w:right w:val="none" w:sz="0" w:space="0" w:color="auto"/>
          </w:divBdr>
        </w:div>
        <w:div w:id="712995894">
          <w:marLeft w:val="0"/>
          <w:marRight w:val="0"/>
          <w:marTop w:val="0"/>
          <w:marBottom w:val="0"/>
          <w:divBdr>
            <w:top w:val="none" w:sz="0" w:space="0" w:color="auto"/>
            <w:left w:val="none" w:sz="0" w:space="0" w:color="auto"/>
            <w:bottom w:val="none" w:sz="0" w:space="0" w:color="auto"/>
            <w:right w:val="none" w:sz="0" w:space="0" w:color="auto"/>
          </w:divBdr>
        </w:div>
        <w:div w:id="1777367084">
          <w:marLeft w:val="0"/>
          <w:marRight w:val="0"/>
          <w:marTop w:val="0"/>
          <w:marBottom w:val="0"/>
          <w:divBdr>
            <w:top w:val="none" w:sz="0" w:space="0" w:color="auto"/>
            <w:left w:val="none" w:sz="0" w:space="0" w:color="auto"/>
            <w:bottom w:val="none" w:sz="0" w:space="0" w:color="auto"/>
            <w:right w:val="none" w:sz="0" w:space="0" w:color="auto"/>
          </w:divBdr>
        </w:div>
        <w:div w:id="1649358279">
          <w:marLeft w:val="0"/>
          <w:marRight w:val="0"/>
          <w:marTop w:val="0"/>
          <w:marBottom w:val="0"/>
          <w:divBdr>
            <w:top w:val="none" w:sz="0" w:space="0" w:color="auto"/>
            <w:left w:val="none" w:sz="0" w:space="0" w:color="auto"/>
            <w:bottom w:val="none" w:sz="0" w:space="0" w:color="auto"/>
            <w:right w:val="none" w:sz="0" w:space="0" w:color="auto"/>
          </w:divBdr>
        </w:div>
        <w:div w:id="530996396">
          <w:marLeft w:val="0"/>
          <w:marRight w:val="0"/>
          <w:marTop w:val="0"/>
          <w:marBottom w:val="0"/>
          <w:divBdr>
            <w:top w:val="none" w:sz="0" w:space="0" w:color="auto"/>
            <w:left w:val="none" w:sz="0" w:space="0" w:color="auto"/>
            <w:bottom w:val="none" w:sz="0" w:space="0" w:color="auto"/>
            <w:right w:val="none" w:sz="0" w:space="0" w:color="auto"/>
          </w:divBdr>
        </w:div>
        <w:div w:id="1666473861">
          <w:marLeft w:val="0"/>
          <w:marRight w:val="0"/>
          <w:marTop w:val="0"/>
          <w:marBottom w:val="0"/>
          <w:divBdr>
            <w:top w:val="none" w:sz="0" w:space="0" w:color="auto"/>
            <w:left w:val="none" w:sz="0" w:space="0" w:color="auto"/>
            <w:bottom w:val="none" w:sz="0" w:space="0" w:color="auto"/>
            <w:right w:val="none" w:sz="0" w:space="0" w:color="auto"/>
          </w:divBdr>
        </w:div>
        <w:div w:id="649946838">
          <w:marLeft w:val="0"/>
          <w:marRight w:val="0"/>
          <w:marTop w:val="0"/>
          <w:marBottom w:val="0"/>
          <w:divBdr>
            <w:top w:val="none" w:sz="0" w:space="0" w:color="auto"/>
            <w:left w:val="none" w:sz="0" w:space="0" w:color="auto"/>
            <w:bottom w:val="none" w:sz="0" w:space="0" w:color="auto"/>
            <w:right w:val="none" w:sz="0" w:space="0" w:color="auto"/>
          </w:divBdr>
        </w:div>
        <w:div w:id="1052775603">
          <w:marLeft w:val="0"/>
          <w:marRight w:val="0"/>
          <w:marTop w:val="0"/>
          <w:marBottom w:val="0"/>
          <w:divBdr>
            <w:top w:val="none" w:sz="0" w:space="0" w:color="auto"/>
            <w:left w:val="none" w:sz="0" w:space="0" w:color="auto"/>
            <w:bottom w:val="none" w:sz="0" w:space="0" w:color="auto"/>
            <w:right w:val="none" w:sz="0" w:space="0" w:color="auto"/>
          </w:divBdr>
        </w:div>
        <w:div w:id="511722649">
          <w:marLeft w:val="0"/>
          <w:marRight w:val="0"/>
          <w:marTop w:val="0"/>
          <w:marBottom w:val="0"/>
          <w:divBdr>
            <w:top w:val="none" w:sz="0" w:space="0" w:color="auto"/>
            <w:left w:val="none" w:sz="0" w:space="0" w:color="auto"/>
            <w:bottom w:val="none" w:sz="0" w:space="0" w:color="auto"/>
            <w:right w:val="none" w:sz="0" w:space="0" w:color="auto"/>
          </w:divBdr>
        </w:div>
        <w:div w:id="1325744775">
          <w:marLeft w:val="0"/>
          <w:marRight w:val="0"/>
          <w:marTop w:val="0"/>
          <w:marBottom w:val="0"/>
          <w:divBdr>
            <w:top w:val="none" w:sz="0" w:space="0" w:color="auto"/>
            <w:left w:val="none" w:sz="0" w:space="0" w:color="auto"/>
            <w:bottom w:val="none" w:sz="0" w:space="0" w:color="auto"/>
            <w:right w:val="none" w:sz="0" w:space="0" w:color="auto"/>
          </w:divBdr>
        </w:div>
        <w:div w:id="1252810475">
          <w:marLeft w:val="0"/>
          <w:marRight w:val="0"/>
          <w:marTop w:val="0"/>
          <w:marBottom w:val="0"/>
          <w:divBdr>
            <w:top w:val="none" w:sz="0" w:space="0" w:color="auto"/>
            <w:left w:val="none" w:sz="0" w:space="0" w:color="auto"/>
            <w:bottom w:val="none" w:sz="0" w:space="0" w:color="auto"/>
            <w:right w:val="none" w:sz="0" w:space="0" w:color="auto"/>
          </w:divBdr>
        </w:div>
        <w:div w:id="315189374">
          <w:marLeft w:val="0"/>
          <w:marRight w:val="0"/>
          <w:marTop w:val="0"/>
          <w:marBottom w:val="0"/>
          <w:divBdr>
            <w:top w:val="none" w:sz="0" w:space="0" w:color="auto"/>
            <w:left w:val="none" w:sz="0" w:space="0" w:color="auto"/>
            <w:bottom w:val="none" w:sz="0" w:space="0" w:color="auto"/>
            <w:right w:val="none" w:sz="0" w:space="0" w:color="auto"/>
          </w:divBdr>
        </w:div>
        <w:div w:id="1545168920">
          <w:marLeft w:val="0"/>
          <w:marRight w:val="0"/>
          <w:marTop w:val="0"/>
          <w:marBottom w:val="0"/>
          <w:divBdr>
            <w:top w:val="none" w:sz="0" w:space="0" w:color="auto"/>
            <w:left w:val="none" w:sz="0" w:space="0" w:color="auto"/>
            <w:bottom w:val="none" w:sz="0" w:space="0" w:color="auto"/>
            <w:right w:val="none" w:sz="0" w:space="0" w:color="auto"/>
          </w:divBdr>
        </w:div>
        <w:div w:id="398675350">
          <w:marLeft w:val="0"/>
          <w:marRight w:val="0"/>
          <w:marTop w:val="0"/>
          <w:marBottom w:val="0"/>
          <w:divBdr>
            <w:top w:val="none" w:sz="0" w:space="0" w:color="auto"/>
            <w:left w:val="none" w:sz="0" w:space="0" w:color="auto"/>
            <w:bottom w:val="none" w:sz="0" w:space="0" w:color="auto"/>
            <w:right w:val="none" w:sz="0" w:space="0" w:color="auto"/>
          </w:divBdr>
        </w:div>
        <w:div w:id="2320568">
          <w:marLeft w:val="0"/>
          <w:marRight w:val="0"/>
          <w:marTop w:val="0"/>
          <w:marBottom w:val="0"/>
          <w:divBdr>
            <w:top w:val="none" w:sz="0" w:space="0" w:color="auto"/>
            <w:left w:val="none" w:sz="0" w:space="0" w:color="auto"/>
            <w:bottom w:val="none" w:sz="0" w:space="0" w:color="auto"/>
            <w:right w:val="none" w:sz="0" w:space="0" w:color="auto"/>
          </w:divBdr>
        </w:div>
        <w:div w:id="2000958577">
          <w:marLeft w:val="0"/>
          <w:marRight w:val="0"/>
          <w:marTop w:val="0"/>
          <w:marBottom w:val="0"/>
          <w:divBdr>
            <w:top w:val="none" w:sz="0" w:space="0" w:color="auto"/>
            <w:left w:val="none" w:sz="0" w:space="0" w:color="auto"/>
            <w:bottom w:val="none" w:sz="0" w:space="0" w:color="auto"/>
            <w:right w:val="none" w:sz="0" w:space="0" w:color="auto"/>
          </w:divBdr>
        </w:div>
        <w:div w:id="1952784048">
          <w:marLeft w:val="0"/>
          <w:marRight w:val="0"/>
          <w:marTop w:val="0"/>
          <w:marBottom w:val="0"/>
          <w:divBdr>
            <w:top w:val="none" w:sz="0" w:space="0" w:color="auto"/>
            <w:left w:val="none" w:sz="0" w:space="0" w:color="auto"/>
            <w:bottom w:val="none" w:sz="0" w:space="0" w:color="auto"/>
            <w:right w:val="none" w:sz="0" w:space="0" w:color="auto"/>
          </w:divBdr>
        </w:div>
        <w:div w:id="1171800913">
          <w:marLeft w:val="0"/>
          <w:marRight w:val="0"/>
          <w:marTop w:val="0"/>
          <w:marBottom w:val="0"/>
          <w:divBdr>
            <w:top w:val="none" w:sz="0" w:space="0" w:color="auto"/>
            <w:left w:val="none" w:sz="0" w:space="0" w:color="auto"/>
            <w:bottom w:val="none" w:sz="0" w:space="0" w:color="auto"/>
            <w:right w:val="none" w:sz="0" w:space="0" w:color="auto"/>
          </w:divBdr>
        </w:div>
        <w:div w:id="681397453">
          <w:marLeft w:val="0"/>
          <w:marRight w:val="0"/>
          <w:marTop w:val="0"/>
          <w:marBottom w:val="0"/>
          <w:divBdr>
            <w:top w:val="none" w:sz="0" w:space="0" w:color="auto"/>
            <w:left w:val="none" w:sz="0" w:space="0" w:color="auto"/>
            <w:bottom w:val="none" w:sz="0" w:space="0" w:color="auto"/>
            <w:right w:val="none" w:sz="0" w:space="0" w:color="auto"/>
          </w:divBdr>
        </w:div>
        <w:div w:id="1645771446">
          <w:marLeft w:val="0"/>
          <w:marRight w:val="0"/>
          <w:marTop w:val="0"/>
          <w:marBottom w:val="0"/>
          <w:divBdr>
            <w:top w:val="none" w:sz="0" w:space="0" w:color="auto"/>
            <w:left w:val="none" w:sz="0" w:space="0" w:color="auto"/>
            <w:bottom w:val="none" w:sz="0" w:space="0" w:color="auto"/>
            <w:right w:val="none" w:sz="0" w:space="0" w:color="auto"/>
          </w:divBdr>
        </w:div>
        <w:div w:id="1220626855">
          <w:marLeft w:val="0"/>
          <w:marRight w:val="0"/>
          <w:marTop w:val="0"/>
          <w:marBottom w:val="0"/>
          <w:divBdr>
            <w:top w:val="none" w:sz="0" w:space="0" w:color="auto"/>
            <w:left w:val="none" w:sz="0" w:space="0" w:color="auto"/>
            <w:bottom w:val="none" w:sz="0" w:space="0" w:color="auto"/>
            <w:right w:val="none" w:sz="0" w:space="0" w:color="auto"/>
          </w:divBdr>
        </w:div>
        <w:div w:id="856315101">
          <w:marLeft w:val="0"/>
          <w:marRight w:val="0"/>
          <w:marTop w:val="0"/>
          <w:marBottom w:val="0"/>
          <w:divBdr>
            <w:top w:val="none" w:sz="0" w:space="0" w:color="auto"/>
            <w:left w:val="none" w:sz="0" w:space="0" w:color="auto"/>
            <w:bottom w:val="none" w:sz="0" w:space="0" w:color="auto"/>
            <w:right w:val="none" w:sz="0" w:space="0" w:color="auto"/>
          </w:divBdr>
        </w:div>
        <w:div w:id="1283878847">
          <w:marLeft w:val="0"/>
          <w:marRight w:val="0"/>
          <w:marTop w:val="0"/>
          <w:marBottom w:val="0"/>
          <w:divBdr>
            <w:top w:val="none" w:sz="0" w:space="0" w:color="auto"/>
            <w:left w:val="none" w:sz="0" w:space="0" w:color="auto"/>
            <w:bottom w:val="none" w:sz="0" w:space="0" w:color="auto"/>
            <w:right w:val="none" w:sz="0" w:space="0" w:color="auto"/>
          </w:divBdr>
        </w:div>
        <w:div w:id="191771595">
          <w:marLeft w:val="0"/>
          <w:marRight w:val="0"/>
          <w:marTop w:val="0"/>
          <w:marBottom w:val="0"/>
          <w:divBdr>
            <w:top w:val="none" w:sz="0" w:space="0" w:color="auto"/>
            <w:left w:val="none" w:sz="0" w:space="0" w:color="auto"/>
            <w:bottom w:val="none" w:sz="0" w:space="0" w:color="auto"/>
            <w:right w:val="none" w:sz="0" w:space="0" w:color="auto"/>
          </w:divBdr>
        </w:div>
        <w:div w:id="108936246">
          <w:marLeft w:val="0"/>
          <w:marRight w:val="0"/>
          <w:marTop w:val="0"/>
          <w:marBottom w:val="0"/>
          <w:divBdr>
            <w:top w:val="none" w:sz="0" w:space="0" w:color="auto"/>
            <w:left w:val="none" w:sz="0" w:space="0" w:color="auto"/>
            <w:bottom w:val="none" w:sz="0" w:space="0" w:color="auto"/>
            <w:right w:val="none" w:sz="0" w:space="0" w:color="auto"/>
          </w:divBdr>
        </w:div>
        <w:div w:id="1846358530">
          <w:marLeft w:val="0"/>
          <w:marRight w:val="0"/>
          <w:marTop w:val="0"/>
          <w:marBottom w:val="0"/>
          <w:divBdr>
            <w:top w:val="none" w:sz="0" w:space="0" w:color="auto"/>
            <w:left w:val="none" w:sz="0" w:space="0" w:color="auto"/>
            <w:bottom w:val="none" w:sz="0" w:space="0" w:color="auto"/>
            <w:right w:val="none" w:sz="0" w:space="0" w:color="auto"/>
          </w:divBdr>
        </w:div>
        <w:div w:id="164319058">
          <w:marLeft w:val="0"/>
          <w:marRight w:val="0"/>
          <w:marTop w:val="0"/>
          <w:marBottom w:val="0"/>
          <w:divBdr>
            <w:top w:val="none" w:sz="0" w:space="0" w:color="auto"/>
            <w:left w:val="none" w:sz="0" w:space="0" w:color="auto"/>
            <w:bottom w:val="none" w:sz="0" w:space="0" w:color="auto"/>
            <w:right w:val="none" w:sz="0" w:space="0" w:color="auto"/>
          </w:divBdr>
        </w:div>
        <w:div w:id="328338586">
          <w:marLeft w:val="0"/>
          <w:marRight w:val="0"/>
          <w:marTop w:val="0"/>
          <w:marBottom w:val="0"/>
          <w:divBdr>
            <w:top w:val="none" w:sz="0" w:space="0" w:color="auto"/>
            <w:left w:val="none" w:sz="0" w:space="0" w:color="auto"/>
            <w:bottom w:val="none" w:sz="0" w:space="0" w:color="auto"/>
            <w:right w:val="none" w:sz="0" w:space="0" w:color="auto"/>
          </w:divBdr>
        </w:div>
        <w:div w:id="2015374366">
          <w:marLeft w:val="0"/>
          <w:marRight w:val="0"/>
          <w:marTop w:val="0"/>
          <w:marBottom w:val="0"/>
          <w:divBdr>
            <w:top w:val="none" w:sz="0" w:space="0" w:color="auto"/>
            <w:left w:val="none" w:sz="0" w:space="0" w:color="auto"/>
            <w:bottom w:val="none" w:sz="0" w:space="0" w:color="auto"/>
            <w:right w:val="none" w:sz="0" w:space="0" w:color="auto"/>
          </w:divBdr>
        </w:div>
        <w:div w:id="272833382">
          <w:marLeft w:val="0"/>
          <w:marRight w:val="0"/>
          <w:marTop w:val="0"/>
          <w:marBottom w:val="0"/>
          <w:divBdr>
            <w:top w:val="none" w:sz="0" w:space="0" w:color="auto"/>
            <w:left w:val="none" w:sz="0" w:space="0" w:color="auto"/>
            <w:bottom w:val="none" w:sz="0" w:space="0" w:color="auto"/>
            <w:right w:val="none" w:sz="0" w:space="0" w:color="auto"/>
          </w:divBdr>
        </w:div>
        <w:div w:id="504785351">
          <w:marLeft w:val="0"/>
          <w:marRight w:val="0"/>
          <w:marTop w:val="0"/>
          <w:marBottom w:val="0"/>
          <w:divBdr>
            <w:top w:val="none" w:sz="0" w:space="0" w:color="auto"/>
            <w:left w:val="none" w:sz="0" w:space="0" w:color="auto"/>
            <w:bottom w:val="none" w:sz="0" w:space="0" w:color="auto"/>
            <w:right w:val="none" w:sz="0" w:space="0" w:color="auto"/>
          </w:divBdr>
        </w:div>
        <w:div w:id="404841461">
          <w:marLeft w:val="0"/>
          <w:marRight w:val="0"/>
          <w:marTop w:val="0"/>
          <w:marBottom w:val="0"/>
          <w:divBdr>
            <w:top w:val="none" w:sz="0" w:space="0" w:color="auto"/>
            <w:left w:val="none" w:sz="0" w:space="0" w:color="auto"/>
            <w:bottom w:val="none" w:sz="0" w:space="0" w:color="auto"/>
            <w:right w:val="none" w:sz="0" w:space="0" w:color="auto"/>
          </w:divBdr>
        </w:div>
        <w:div w:id="1240287341">
          <w:marLeft w:val="0"/>
          <w:marRight w:val="0"/>
          <w:marTop w:val="0"/>
          <w:marBottom w:val="0"/>
          <w:divBdr>
            <w:top w:val="none" w:sz="0" w:space="0" w:color="auto"/>
            <w:left w:val="none" w:sz="0" w:space="0" w:color="auto"/>
            <w:bottom w:val="none" w:sz="0" w:space="0" w:color="auto"/>
            <w:right w:val="none" w:sz="0" w:space="0" w:color="auto"/>
          </w:divBdr>
        </w:div>
        <w:div w:id="306520269">
          <w:marLeft w:val="0"/>
          <w:marRight w:val="0"/>
          <w:marTop w:val="0"/>
          <w:marBottom w:val="0"/>
          <w:divBdr>
            <w:top w:val="none" w:sz="0" w:space="0" w:color="auto"/>
            <w:left w:val="none" w:sz="0" w:space="0" w:color="auto"/>
            <w:bottom w:val="none" w:sz="0" w:space="0" w:color="auto"/>
            <w:right w:val="none" w:sz="0" w:space="0" w:color="auto"/>
          </w:divBdr>
        </w:div>
        <w:div w:id="1946309741">
          <w:marLeft w:val="0"/>
          <w:marRight w:val="0"/>
          <w:marTop w:val="0"/>
          <w:marBottom w:val="0"/>
          <w:divBdr>
            <w:top w:val="none" w:sz="0" w:space="0" w:color="auto"/>
            <w:left w:val="none" w:sz="0" w:space="0" w:color="auto"/>
            <w:bottom w:val="none" w:sz="0" w:space="0" w:color="auto"/>
            <w:right w:val="none" w:sz="0" w:space="0" w:color="auto"/>
          </w:divBdr>
        </w:div>
        <w:div w:id="176965851">
          <w:marLeft w:val="0"/>
          <w:marRight w:val="0"/>
          <w:marTop w:val="0"/>
          <w:marBottom w:val="0"/>
          <w:divBdr>
            <w:top w:val="none" w:sz="0" w:space="0" w:color="auto"/>
            <w:left w:val="none" w:sz="0" w:space="0" w:color="auto"/>
            <w:bottom w:val="none" w:sz="0" w:space="0" w:color="auto"/>
            <w:right w:val="none" w:sz="0" w:space="0" w:color="auto"/>
          </w:divBdr>
        </w:div>
        <w:div w:id="294725979">
          <w:marLeft w:val="0"/>
          <w:marRight w:val="0"/>
          <w:marTop w:val="0"/>
          <w:marBottom w:val="0"/>
          <w:divBdr>
            <w:top w:val="none" w:sz="0" w:space="0" w:color="auto"/>
            <w:left w:val="none" w:sz="0" w:space="0" w:color="auto"/>
            <w:bottom w:val="none" w:sz="0" w:space="0" w:color="auto"/>
            <w:right w:val="none" w:sz="0" w:space="0" w:color="auto"/>
          </w:divBdr>
        </w:div>
        <w:div w:id="701790110">
          <w:marLeft w:val="0"/>
          <w:marRight w:val="0"/>
          <w:marTop w:val="0"/>
          <w:marBottom w:val="0"/>
          <w:divBdr>
            <w:top w:val="none" w:sz="0" w:space="0" w:color="auto"/>
            <w:left w:val="none" w:sz="0" w:space="0" w:color="auto"/>
            <w:bottom w:val="none" w:sz="0" w:space="0" w:color="auto"/>
            <w:right w:val="none" w:sz="0" w:space="0" w:color="auto"/>
          </w:divBdr>
        </w:div>
        <w:div w:id="139346757">
          <w:marLeft w:val="0"/>
          <w:marRight w:val="0"/>
          <w:marTop w:val="0"/>
          <w:marBottom w:val="0"/>
          <w:divBdr>
            <w:top w:val="none" w:sz="0" w:space="0" w:color="auto"/>
            <w:left w:val="none" w:sz="0" w:space="0" w:color="auto"/>
            <w:bottom w:val="none" w:sz="0" w:space="0" w:color="auto"/>
            <w:right w:val="none" w:sz="0" w:space="0" w:color="auto"/>
          </w:divBdr>
        </w:div>
        <w:div w:id="1057048509">
          <w:marLeft w:val="0"/>
          <w:marRight w:val="0"/>
          <w:marTop w:val="0"/>
          <w:marBottom w:val="0"/>
          <w:divBdr>
            <w:top w:val="none" w:sz="0" w:space="0" w:color="auto"/>
            <w:left w:val="none" w:sz="0" w:space="0" w:color="auto"/>
            <w:bottom w:val="none" w:sz="0" w:space="0" w:color="auto"/>
            <w:right w:val="none" w:sz="0" w:space="0" w:color="auto"/>
          </w:divBdr>
        </w:div>
        <w:div w:id="951744139">
          <w:marLeft w:val="0"/>
          <w:marRight w:val="0"/>
          <w:marTop w:val="0"/>
          <w:marBottom w:val="0"/>
          <w:divBdr>
            <w:top w:val="none" w:sz="0" w:space="0" w:color="auto"/>
            <w:left w:val="none" w:sz="0" w:space="0" w:color="auto"/>
            <w:bottom w:val="none" w:sz="0" w:space="0" w:color="auto"/>
            <w:right w:val="none" w:sz="0" w:space="0" w:color="auto"/>
          </w:divBdr>
        </w:div>
        <w:div w:id="1441102998">
          <w:marLeft w:val="0"/>
          <w:marRight w:val="0"/>
          <w:marTop w:val="0"/>
          <w:marBottom w:val="0"/>
          <w:divBdr>
            <w:top w:val="none" w:sz="0" w:space="0" w:color="auto"/>
            <w:left w:val="none" w:sz="0" w:space="0" w:color="auto"/>
            <w:bottom w:val="none" w:sz="0" w:space="0" w:color="auto"/>
            <w:right w:val="none" w:sz="0" w:space="0" w:color="auto"/>
          </w:divBdr>
        </w:div>
        <w:div w:id="1145660777">
          <w:marLeft w:val="0"/>
          <w:marRight w:val="0"/>
          <w:marTop w:val="0"/>
          <w:marBottom w:val="0"/>
          <w:divBdr>
            <w:top w:val="none" w:sz="0" w:space="0" w:color="auto"/>
            <w:left w:val="none" w:sz="0" w:space="0" w:color="auto"/>
            <w:bottom w:val="none" w:sz="0" w:space="0" w:color="auto"/>
            <w:right w:val="none" w:sz="0" w:space="0" w:color="auto"/>
          </w:divBdr>
        </w:div>
        <w:div w:id="480924427">
          <w:marLeft w:val="0"/>
          <w:marRight w:val="0"/>
          <w:marTop w:val="0"/>
          <w:marBottom w:val="0"/>
          <w:divBdr>
            <w:top w:val="none" w:sz="0" w:space="0" w:color="auto"/>
            <w:left w:val="none" w:sz="0" w:space="0" w:color="auto"/>
            <w:bottom w:val="none" w:sz="0" w:space="0" w:color="auto"/>
            <w:right w:val="none" w:sz="0" w:space="0" w:color="auto"/>
          </w:divBdr>
        </w:div>
        <w:div w:id="1553810683">
          <w:marLeft w:val="0"/>
          <w:marRight w:val="0"/>
          <w:marTop w:val="0"/>
          <w:marBottom w:val="0"/>
          <w:divBdr>
            <w:top w:val="none" w:sz="0" w:space="0" w:color="auto"/>
            <w:left w:val="none" w:sz="0" w:space="0" w:color="auto"/>
            <w:bottom w:val="none" w:sz="0" w:space="0" w:color="auto"/>
            <w:right w:val="none" w:sz="0" w:space="0" w:color="auto"/>
          </w:divBdr>
        </w:div>
        <w:div w:id="1819954434">
          <w:marLeft w:val="0"/>
          <w:marRight w:val="0"/>
          <w:marTop w:val="0"/>
          <w:marBottom w:val="0"/>
          <w:divBdr>
            <w:top w:val="none" w:sz="0" w:space="0" w:color="auto"/>
            <w:left w:val="none" w:sz="0" w:space="0" w:color="auto"/>
            <w:bottom w:val="none" w:sz="0" w:space="0" w:color="auto"/>
            <w:right w:val="none" w:sz="0" w:space="0" w:color="auto"/>
          </w:divBdr>
        </w:div>
        <w:div w:id="1734888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8153</Words>
  <Characters>46474</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2019-03-11T12:54:00Z</dcterms:created>
  <dcterms:modified xsi:type="dcterms:W3CDTF">2019-03-11T13:05:00Z</dcterms:modified>
</cp:coreProperties>
</file>